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59081A">
        <w:rPr>
          <w:bCs w:val="0"/>
          <w:sz w:val="36"/>
          <w:szCs w:val="36"/>
          <w:lang w:eastAsia="ru-RU"/>
        </w:rPr>
        <w:t>6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59081A">
        <w:rPr>
          <w:iCs/>
          <w:sz w:val="36"/>
          <w:szCs w:val="36"/>
        </w:rPr>
        <w:t>Нравственное богословие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DB7DB1" w:rsidRPr="008C6F7B" w:rsidRDefault="00DB7DB1" w:rsidP="00DB7DB1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7DB1" w:rsidRDefault="00DB7DB1" w:rsidP="00DB7DB1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DB7DB1" w:rsidP="00DB7DB1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DB7DB1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DB7DB1" w:rsidRPr="00950950" w:rsidRDefault="00DB7DB1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DB7DB1" w:rsidRPr="00950950" w:rsidRDefault="00DB7DB1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DB7DB1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DB7DB1" w:rsidRPr="00950950" w:rsidRDefault="00DB7DB1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DB7DB1" w:rsidRPr="00950950" w:rsidRDefault="00DB7DB1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DB7DB1" w:rsidRPr="00950950" w:rsidTr="00F05BFA">
        <w:trPr>
          <w:trHeight w:val="276"/>
        </w:trPr>
        <w:tc>
          <w:tcPr>
            <w:tcW w:w="2564" w:type="pct"/>
          </w:tcPr>
          <w:p w:rsidR="00DB7DB1" w:rsidRPr="00950950" w:rsidRDefault="00DB7DB1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DB7DB1" w:rsidRPr="00950950" w:rsidRDefault="00DB7DB1" w:rsidP="00F05BFA">
            <w:pPr>
              <w:pStyle w:val="TableParagraph"/>
              <w:spacing w:before="98"/>
              <w:ind w:left="62"/>
              <w:jc w:val="center"/>
            </w:pPr>
            <w:r>
              <w:t>16</w:t>
            </w:r>
          </w:p>
        </w:tc>
      </w:tr>
      <w:tr w:rsidR="00DB7DB1" w:rsidRPr="00950950" w:rsidTr="00F05BFA">
        <w:trPr>
          <w:trHeight w:val="275"/>
        </w:trPr>
        <w:tc>
          <w:tcPr>
            <w:tcW w:w="2564" w:type="pct"/>
          </w:tcPr>
          <w:p w:rsidR="00DB7DB1" w:rsidRPr="00950950" w:rsidRDefault="00DB7DB1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DB7DB1" w:rsidRPr="00950950" w:rsidRDefault="00DB7DB1" w:rsidP="00F05BFA">
            <w:pPr>
              <w:pStyle w:val="TableParagraph"/>
              <w:spacing w:before="97"/>
              <w:ind w:left="62"/>
              <w:jc w:val="center"/>
            </w:pPr>
            <w:r>
              <w:t>120</w:t>
            </w:r>
          </w:p>
        </w:tc>
      </w:tr>
      <w:tr w:rsidR="00DB7DB1" w:rsidRPr="00950950" w:rsidTr="00F05BFA">
        <w:trPr>
          <w:trHeight w:val="275"/>
        </w:trPr>
        <w:tc>
          <w:tcPr>
            <w:tcW w:w="2564" w:type="pct"/>
          </w:tcPr>
          <w:p w:rsidR="00DB7DB1" w:rsidRPr="00950950" w:rsidRDefault="00DB7DB1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DB7DB1" w:rsidRDefault="00DB7DB1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DB7DB1" w:rsidRPr="00950950" w:rsidTr="00F05BFA">
        <w:trPr>
          <w:trHeight w:val="551"/>
        </w:trPr>
        <w:tc>
          <w:tcPr>
            <w:tcW w:w="2564" w:type="pct"/>
          </w:tcPr>
          <w:p w:rsidR="00DB7DB1" w:rsidRPr="00950950" w:rsidRDefault="00DB7DB1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DB7DB1" w:rsidRDefault="00DB7DB1" w:rsidP="00F05BFA">
            <w:pPr>
              <w:pStyle w:val="TableParagraph"/>
              <w:ind w:left="62"/>
              <w:jc w:val="center"/>
            </w:pPr>
            <w:r>
              <w:t>Курсовая работа – 4 курс</w:t>
            </w:r>
          </w:p>
          <w:p w:rsidR="00DB7DB1" w:rsidRPr="00950950" w:rsidRDefault="00DB7DB1" w:rsidP="00DB7DB1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 </w:t>
            </w:r>
            <w:r>
              <w:t xml:space="preserve">- </w:t>
            </w:r>
            <w:r>
              <w:t>4</w:t>
            </w:r>
            <w:r>
              <w:t xml:space="preserve"> курс</w:t>
            </w:r>
          </w:p>
        </w:tc>
      </w:tr>
      <w:tr w:rsidR="00DB7DB1" w:rsidRPr="00950950" w:rsidTr="00F05BFA">
        <w:trPr>
          <w:trHeight w:val="275"/>
        </w:trPr>
        <w:tc>
          <w:tcPr>
            <w:tcW w:w="2564" w:type="pct"/>
          </w:tcPr>
          <w:p w:rsidR="00DB7DB1" w:rsidRPr="00950950" w:rsidRDefault="00DB7DB1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DB7DB1" w:rsidRPr="00950950" w:rsidRDefault="00DB7DB1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DB7DB1">
        <w:rPr>
          <w:u w:val="single"/>
        </w:rPr>
        <w:t>Подготовка служителей и религиозного пе</w:t>
      </w:r>
      <w:r w:rsidR="00DB7DB1">
        <w:rPr>
          <w:u w:val="single"/>
        </w:rPr>
        <w:t>р</w:t>
      </w:r>
      <w:r w:rsidR="00DB7DB1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59081A" w:rsidRDefault="0059081A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59081A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59081A" w:rsidRPr="006C6D6B" w:rsidRDefault="0059081A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59081A" w:rsidRPr="006C6D6B" w:rsidRDefault="0059081A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59081A" w:rsidRPr="006C6D6B" w:rsidRDefault="0059081A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59081A" w:rsidRPr="006C6D6B" w:rsidTr="00D71D19">
        <w:trPr>
          <w:jc w:val="center"/>
        </w:trPr>
        <w:tc>
          <w:tcPr>
            <w:tcW w:w="1908" w:type="pct"/>
            <w:vAlign w:val="center"/>
          </w:tcPr>
          <w:p w:rsidR="0059081A" w:rsidRPr="00C3672A" w:rsidRDefault="0059081A" w:rsidP="00D71D19">
            <w:pPr>
              <w:ind w:right="34"/>
              <w:contextualSpacing/>
              <w:jc w:val="center"/>
            </w:pPr>
            <w:r w:rsidRPr="00C3672A">
              <w:t>УК-2- Способен  определять  круг  задач  в рамках  поставленной  цели  в  религиозной сфере  и  выбирать  о</w:t>
            </w:r>
            <w:r w:rsidRPr="00C3672A">
              <w:t>п</w:t>
            </w:r>
            <w:r w:rsidRPr="00C3672A">
              <w:t>тимальные  способы их  решения  с  учетом  мировоззренческих, ценнос</w:t>
            </w:r>
            <w:r w:rsidRPr="00C3672A">
              <w:t>т</w:t>
            </w:r>
            <w:r w:rsidRPr="00C3672A">
              <w:t>ных,  нравственных  и  правовых ор</w:t>
            </w:r>
            <w:r w:rsidRPr="00C3672A">
              <w:t>и</w:t>
            </w:r>
            <w:r w:rsidRPr="00C3672A">
              <w:t>ентиров,  имеющихся  ресурсов  и о</w:t>
            </w:r>
            <w:r w:rsidRPr="00C3672A">
              <w:t>г</w:t>
            </w:r>
            <w:r w:rsidRPr="00C3672A">
              <w:t xml:space="preserve">раничений </w:t>
            </w:r>
          </w:p>
        </w:tc>
        <w:tc>
          <w:tcPr>
            <w:tcW w:w="3092" w:type="pct"/>
            <w:vAlign w:val="center"/>
          </w:tcPr>
          <w:p w:rsidR="0059081A" w:rsidRPr="006C6D6B" w:rsidRDefault="0059081A" w:rsidP="00D71D19">
            <w:r>
              <w:t xml:space="preserve">УК-2.2- </w:t>
            </w:r>
            <w:r w:rsidRPr="00681C38">
              <w:t>Умеет ставить задачи в религиозной сфере и планир</w:t>
            </w:r>
            <w:r w:rsidRPr="00681C38">
              <w:t>о</w:t>
            </w:r>
            <w:r w:rsidRPr="00681C38">
              <w:t xml:space="preserve">вать собственную деятельность для их достижения с учетом библейско-богословских, нравственно-аскетических, </w:t>
            </w:r>
            <w:proofErr w:type="spellStart"/>
            <w:r w:rsidRPr="00681C38">
              <w:t>канонико-правовых</w:t>
            </w:r>
            <w:proofErr w:type="spellEnd"/>
            <w:r w:rsidRPr="00681C38">
              <w:t xml:space="preserve"> ориентиров</w:t>
            </w:r>
          </w:p>
        </w:tc>
      </w:tr>
      <w:tr w:rsidR="0059081A" w:rsidRPr="006C6D6B" w:rsidTr="00D71D19">
        <w:trPr>
          <w:jc w:val="center"/>
        </w:trPr>
        <w:tc>
          <w:tcPr>
            <w:tcW w:w="1908" w:type="pct"/>
            <w:vAlign w:val="center"/>
          </w:tcPr>
          <w:p w:rsidR="0059081A" w:rsidRPr="00C3672A" w:rsidRDefault="0059081A" w:rsidP="00D71D19">
            <w:pPr>
              <w:ind w:right="34"/>
              <w:contextualSpacing/>
              <w:jc w:val="center"/>
            </w:pPr>
            <w:r w:rsidRPr="00C3672A">
              <w:t>УК-6-Способен к самосовершенств</w:t>
            </w:r>
            <w:r w:rsidRPr="00C3672A">
              <w:t>о</w:t>
            </w:r>
            <w:r w:rsidRPr="00C3672A">
              <w:t>ванию на основе традиционной нра</w:t>
            </w:r>
            <w:r w:rsidRPr="00C3672A">
              <w:t>в</w:t>
            </w:r>
            <w:r w:rsidRPr="00C3672A">
              <w:t>ственности в течение всей жизни</w:t>
            </w:r>
          </w:p>
        </w:tc>
        <w:tc>
          <w:tcPr>
            <w:tcW w:w="3092" w:type="pct"/>
            <w:vAlign w:val="center"/>
          </w:tcPr>
          <w:p w:rsidR="0059081A" w:rsidRPr="006C6D6B" w:rsidRDefault="0059081A" w:rsidP="00D71D19">
            <w:r w:rsidRPr="00F531A2">
              <w:t>УК-6.1</w:t>
            </w:r>
            <w:r>
              <w:t xml:space="preserve">- </w:t>
            </w:r>
            <w:r w:rsidRPr="00FD652D">
              <w:t>Знает основы православного нравственно-аскетического учения,  православной  антропологии,  литург</w:t>
            </w:r>
            <w:r w:rsidRPr="00FD652D">
              <w:t>и</w:t>
            </w:r>
            <w:r w:rsidRPr="00FD652D">
              <w:t>ческого богословия</w:t>
            </w:r>
          </w:p>
        </w:tc>
      </w:tr>
    </w:tbl>
    <w:p w:rsidR="00E20204" w:rsidRDefault="00E2020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59081A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59081A" w:rsidRPr="006C6D6B" w:rsidRDefault="0059081A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59081A" w:rsidRPr="006C6D6B" w:rsidRDefault="0059081A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59081A" w:rsidRPr="006C6D6B" w:rsidTr="00D71D19">
        <w:trPr>
          <w:trHeight w:val="757"/>
        </w:trPr>
        <w:tc>
          <w:tcPr>
            <w:tcW w:w="1883" w:type="pct"/>
            <w:vAlign w:val="center"/>
          </w:tcPr>
          <w:p w:rsidR="0059081A" w:rsidRPr="006C6D6B" w:rsidRDefault="0059081A" w:rsidP="00D71D19">
            <w:pPr>
              <w:contextualSpacing/>
            </w:pPr>
            <w:r>
              <w:t xml:space="preserve">УК-2.2- </w:t>
            </w:r>
            <w:r w:rsidRPr="00681C38">
              <w:t>Умеет ставить задачи в рел</w:t>
            </w:r>
            <w:r w:rsidRPr="00681C38">
              <w:t>и</w:t>
            </w:r>
            <w:r w:rsidRPr="00681C38">
              <w:t>гиозной сфере и планировать собс</w:t>
            </w:r>
            <w:r w:rsidRPr="00681C38">
              <w:t>т</w:t>
            </w:r>
            <w:r w:rsidRPr="00681C38">
              <w:t>венную деятельность для их достиж</w:t>
            </w:r>
            <w:r w:rsidRPr="00681C38">
              <w:t>е</w:t>
            </w:r>
            <w:r w:rsidRPr="00681C38">
              <w:t xml:space="preserve">ния с учетом библейско-богословских, нравственно-аскетических, </w:t>
            </w:r>
            <w:proofErr w:type="spellStart"/>
            <w:r w:rsidRPr="00681C38">
              <w:t>канонико-правовых</w:t>
            </w:r>
            <w:proofErr w:type="spellEnd"/>
            <w:r w:rsidRPr="00681C38">
              <w:t xml:space="preserve"> ориентиров</w:t>
            </w:r>
          </w:p>
        </w:tc>
        <w:tc>
          <w:tcPr>
            <w:tcW w:w="3117" w:type="pct"/>
            <w:vAlign w:val="center"/>
            <w:hideMark/>
          </w:tcPr>
          <w:p w:rsidR="0059081A" w:rsidRPr="00681C38" w:rsidRDefault="0059081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81C38">
              <w:rPr>
                <w:b/>
                <w:i/>
              </w:rPr>
              <w:t>Знает: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основные положения нравственного учения Священного П</w:t>
            </w:r>
            <w:r w:rsidRPr="002C7CBF">
              <w:t>и</w:t>
            </w:r>
            <w:r w:rsidRPr="002C7CBF">
              <w:t>сания и Священного Предания;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Божественные заповеди и их толкование святыми отцами;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 обязанности  православного  христианина  и  основы  прав</w:t>
            </w:r>
            <w:r w:rsidRPr="002C7CBF">
              <w:t>о</w:t>
            </w:r>
            <w:r w:rsidRPr="002C7CBF">
              <w:t>славной аскетики.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 xml:space="preserve">-  основные понятия и принципы православного нравственного учения 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взаимосвязь догматического и нравственного учения Церкви</w:t>
            </w:r>
          </w:p>
          <w:p w:rsidR="0059081A" w:rsidRPr="00681C38" w:rsidRDefault="0059081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81C38">
              <w:rPr>
                <w:b/>
                <w:i/>
              </w:rPr>
              <w:t>Имеет навыки (начального уровня):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использовать  полученные  знания  как  исходную  точку  для  анализа  и оценки конкретных явлений церковной жизни;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применять технологии коммуникации в межличностном о</w:t>
            </w:r>
            <w:r w:rsidRPr="002C7CBF">
              <w:t>б</w:t>
            </w:r>
            <w:r w:rsidRPr="002C7CBF">
              <w:t>щении;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lastRenderedPageBreak/>
              <w:t xml:space="preserve">-  грамотно излагать нравственное учение Церкви  </w:t>
            </w:r>
          </w:p>
          <w:p w:rsidR="0059081A" w:rsidRPr="002C7CBF" w:rsidRDefault="0059081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2C7CBF">
              <w:rPr>
                <w:b/>
                <w:i/>
              </w:rPr>
              <w:t>Имеет навыки (основного уровня):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православной аскетической терминологией,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навыками православного духовно-нравственного совершенс</w:t>
            </w:r>
            <w:r w:rsidRPr="002C7CBF">
              <w:t>т</w:t>
            </w:r>
            <w:r w:rsidRPr="002C7CBF">
              <w:t>вования;</w:t>
            </w:r>
          </w:p>
          <w:p w:rsidR="0059081A" w:rsidRPr="002C7CBF" w:rsidRDefault="0059081A" w:rsidP="00D71D19">
            <w:pPr>
              <w:tabs>
                <w:tab w:val="left" w:pos="900"/>
              </w:tabs>
              <w:jc w:val="both"/>
            </w:pPr>
            <w:r w:rsidRPr="002C7CBF">
              <w:t>-  основами педагогического мастерства;</w:t>
            </w:r>
          </w:p>
          <w:p w:rsidR="0059081A" w:rsidRPr="00FB60DD" w:rsidRDefault="0059081A" w:rsidP="0059081A">
            <w:pPr>
              <w:tabs>
                <w:tab w:val="left" w:pos="900"/>
              </w:tabs>
              <w:jc w:val="both"/>
              <w:rPr>
                <w:i/>
              </w:rPr>
            </w:pPr>
            <w:r w:rsidRPr="002C7CBF">
              <w:t>-  технологиями приобретения, использования и обновления знаний.</w:t>
            </w:r>
          </w:p>
        </w:tc>
      </w:tr>
      <w:tr w:rsidR="0059081A" w:rsidRPr="006C6D6B" w:rsidTr="00D71D19">
        <w:trPr>
          <w:trHeight w:val="888"/>
        </w:trPr>
        <w:tc>
          <w:tcPr>
            <w:tcW w:w="1883" w:type="pct"/>
            <w:vAlign w:val="center"/>
          </w:tcPr>
          <w:p w:rsidR="0059081A" w:rsidRPr="006C6D6B" w:rsidRDefault="0059081A" w:rsidP="00D71D19">
            <w:pPr>
              <w:ind w:right="-108"/>
              <w:contextualSpacing/>
            </w:pPr>
            <w:r w:rsidRPr="00F531A2">
              <w:lastRenderedPageBreak/>
              <w:t>УК-6.1</w:t>
            </w:r>
            <w:r>
              <w:t xml:space="preserve">- </w:t>
            </w:r>
            <w:r w:rsidRPr="00FD652D">
              <w:t>Знает основы православного нравственно-аскетического учения,  православной  антропологии,  литург</w:t>
            </w:r>
            <w:r w:rsidRPr="00FD652D">
              <w:t>и</w:t>
            </w:r>
            <w:r w:rsidRPr="00FD652D">
              <w:t>ческого богословия</w:t>
            </w:r>
          </w:p>
        </w:tc>
        <w:tc>
          <w:tcPr>
            <w:tcW w:w="3117" w:type="pct"/>
            <w:vAlign w:val="center"/>
            <w:hideMark/>
          </w:tcPr>
          <w:p w:rsidR="0059081A" w:rsidRPr="00981F00" w:rsidRDefault="0059081A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59081A" w:rsidRPr="00981F00" w:rsidRDefault="0059081A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rFonts w:eastAsia="Arial Unicode MS"/>
                <w:color w:val="000000"/>
                <w:lang w:bidi="ru-RU"/>
              </w:rPr>
              <w:t>- основные термины и положения православного вероучения;</w:t>
            </w:r>
          </w:p>
          <w:p w:rsidR="0059081A" w:rsidRPr="00981F00" w:rsidRDefault="0059081A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FD652D">
              <w:rPr>
                <w:rFonts w:eastAsia="Arial Unicode MS"/>
                <w:color w:val="000000"/>
                <w:lang w:bidi="ru-RU"/>
              </w:rPr>
              <w:t>-</w:t>
            </w:r>
            <w:r w:rsidRPr="00FD652D">
              <w:rPr>
                <w:rFonts w:eastAsia="Arial Unicode MS"/>
                <w:color w:val="000000"/>
                <w:lang w:bidi="ru-RU"/>
              </w:rPr>
              <w:tab/>
              <w:t>все основные положения вероучения Церкви;</w:t>
            </w:r>
          </w:p>
          <w:p w:rsidR="0059081A" w:rsidRPr="00FD652D" w:rsidRDefault="0059081A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 xml:space="preserve">- </w:t>
            </w:r>
            <w:r w:rsidRPr="00981F00">
              <w:t xml:space="preserve">основные догматы православного вероучения; </w:t>
            </w:r>
          </w:p>
          <w:p w:rsidR="0059081A" w:rsidRDefault="0059081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(начального уровня)</w:t>
            </w:r>
          </w:p>
          <w:p w:rsidR="0059081A" w:rsidRPr="00981F00" w:rsidRDefault="0059081A" w:rsidP="00D71D19">
            <w:pPr>
              <w:jc w:val="both"/>
            </w:pPr>
            <w:r w:rsidRPr="00981F00">
              <w:t>- объяснить основные православные догматы;</w:t>
            </w:r>
          </w:p>
          <w:p w:rsidR="0059081A" w:rsidRPr="00981F00" w:rsidRDefault="0059081A" w:rsidP="00D71D19">
            <w:pPr>
              <w:jc w:val="both"/>
            </w:pPr>
            <w:r w:rsidRPr="00981F00">
              <w:t>- оперировать понятиями и категориями дисциплины;</w:t>
            </w:r>
          </w:p>
          <w:p w:rsidR="0059081A" w:rsidRDefault="0059081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59081A" w:rsidRPr="00FB60DD" w:rsidRDefault="0059081A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981F00">
              <w:t>систематизировать полученные знания.</w:t>
            </w:r>
          </w:p>
        </w:tc>
      </w:tr>
    </w:tbl>
    <w:p w:rsidR="003376D4" w:rsidRDefault="003376D4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7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"/>
        <w:gridCol w:w="82"/>
        <w:gridCol w:w="4550"/>
        <w:gridCol w:w="4675"/>
      </w:tblGrid>
      <w:tr w:rsidR="0059081A" w:rsidRPr="00B6687B" w:rsidTr="0059081A">
        <w:tc>
          <w:tcPr>
            <w:tcW w:w="2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2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59081A" w:rsidRPr="006C6D6B" w:rsidTr="0059081A">
        <w:tc>
          <w:tcPr>
            <w:tcW w:w="226" w:type="pct"/>
            <w:vAlign w:val="center"/>
          </w:tcPr>
          <w:p w:rsidR="0059081A" w:rsidRPr="006C6D6B" w:rsidRDefault="0059081A" w:rsidP="00D71D19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2376" w:type="pct"/>
            <w:gridSpan w:val="2"/>
            <w:vMerge w:val="restart"/>
            <w:vAlign w:val="center"/>
          </w:tcPr>
          <w:p w:rsidR="0059081A" w:rsidRPr="00681C38" w:rsidRDefault="0059081A" w:rsidP="00D71D19">
            <w:r>
              <w:t>Раздел</w:t>
            </w:r>
            <w:r w:rsidRPr="00681C38">
              <w:t xml:space="preserve"> 1.Понятие о науке «Нравственное б</w:t>
            </w:r>
            <w:r w:rsidRPr="00681C38">
              <w:t>о</w:t>
            </w:r>
            <w:r w:rsidRPr="00681C38">
              <w:t>гословие».</w:t>
            </w:r>
          </w:p>
          <w:p w:rsidR="0059081A" w:rsidRPr="00681C38" w:rsidRDefault="0059081A" w:rsidP="00D71D19">
            <w:pPr>
              <w:pStyle w:val="a6"/>
            </w:pPr>
            <w:r>
              <w:t>Раздел</w:t>
            </w:r>
            <w:r w:rsidRPr="00681C38">
              <w:t xml:space="preserve"> 2. Теории обоснования нравственн</w:t>
            </w:r>
            <w:r w:rsidRPr="00681C38">
              <w:t>о</w:t>
            </w:r>
            <w:r w:rsidRPr="00681C38">
              <w:t>сти.</w:t>
            </w:r>
          </w:p>
          <w:p w:rsidR="0059081A" w:rsidRPr="00681C38" w:rsidRDefault="0059081A" w:rsidP="00D71D19">
            <w:pPr>
              <w:pStyle w:val="a6"/>
            </w:pPr>
            <w:r>
              <w:t>Раздел</w:t>
            </w:r>
            <w:r w:rsidRPr="00681C38">
              <w:t xml:space="preserve"> 3. История нравственности дохрист</w:t>
            </w:r>
            <w:r w:rsidRPr="00681C38">
              <w:t>и</w:t>
            </w:r>
            <w:r w:rsidRPr="00681C38">
              <w:t>анских и христианских народов.</w:t>
            </w:r>
          </w:p>
          <w:p w:rsidR="0059081A" w:rsidRPr="00681C38" w:rsidRDefault="0059081A" w:rsidP="00D71D19">
            <w:r>
              <w:t>Раздел</w:t>
            </w:r>
            <w:r w:rsidRPr="00681C38">
              <w:t xml:space="preserve"> 4. Естественный нравственный закон</w:t>
            </w:r>
            <w:r>
              <w:t>.</w:t>
            </w:r>
          </w:p>
          <w:p w:rsidR="0059081A" w:rsidRPr="006C6D6B" w:rsidRDefault="0059081A" w:rsidP="00D71D19">
            <w:pPr>
              <w:adjustRightInd w:val="0"/>
              <w:contextualSpacing/>
            </w:pPr>
          </w:p>
        </w:tc>
        <w:tc>
          <w:tcPr>
            <w:tcW w:w="2398" w:type="pct"/>
            <w:vAlign w:val="center"/>
          </w:tcPr>
          <w:p w:rsidR="0059081A" w:rsidRPr="00681C38" w:rsidRDefault="0059081A" w:rsidP="00D71D19">
            <w:pPr>
              <w:rPr>
                <w:b/>
              </w:rPr>
            </w:pPr>
            <w:r w:rsidRPr="00681C38">
              <w:rPr>
                <w:b/>
              </w:rPr>
              <w:t>Тема 1.</w:t>
            </w:r>
          </w:p>
          <w:p w:rsidR="0059081A" w:rsidRPr="006C6D6B" w:rsidRDefault="0059081A" w:rsidP="00D71D19">
            <w:r w:rsidRPr="00681C38">
              <w:t>Понятие о науке «Нравственное богословие».</w:t>
            </w:r>
          </w:p>
        </w:tc>
      </w:tr>
      <w:tr w:rsidR="0059081A" w:rsidRPr="006C6D6B" w:rsidTr="0059081A">
        <w:tc>
          <w:tcPr>
            <w:tcW w:w="226" w:type="pct"/>
            <w:vAlign w:val="center"/>
          </w:tcPr>
          <w:p w:rsidR="0059081A" w:rsidRPr="006C6D6B" w:rsidRDefault="0059081A" w:rsidP="00D71D19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59081A" w:rsidRPr="00681C38" w:rsidRDefault="0059081A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59081A" w:rsidRPr="00681C38" w:rsidRDefault="0059081A" w:rsidP="00D71D19">
            <w:pPr>
              <w:pStyle w:val="a6"/>
              <w:jc w:val="both"/>
              <w:rPr>
                <w:b/>
              </w:rPr>
            </w:pPr>
            <w:r w:rsidRPr="00681C38">
              <w:rPr>
                <w:b/>
              </w:rPr>
              <w:t xml:space="preserve">Тема 2. </w:t>
            </w:r>
          </w:p>
          <w:p w:rsidR="0059081A" w:rsidRPr="006C6D6B" w:rsidRDefault="0059081A" w:rsidP="00D71D19">
            <w:pPr>
              <w:pStyle w:val="a6"/>
              <w:jc w:val="both"/>
            </w:pPr>
            <w:r w:rsidRPr="00681C38">
              <w:t>Теории обоснования нравственности</w:t>
            </w:r>
            <w:r>
              <w:t>.</w:t>
            </w:r>
          </w:p>
        </w:tc>
      </w:tr>
      <w:tr w:rsidR="0059081A" w:rsidRPr="006C6D6B" w:rsidTr="0059081A">
        <w:tc>
          <w:tcPr>
            <w:tcW w:w="226" w:type="pct"/>
            <w:vAlign w:val="center"/>
          </w:tcPr>
          <w:p w:rsidR="0059081A" w:rsidRPr="006C6D6B" w:rsidRDefault="0059081A" w:rsidP="00D71D19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59081A" w:rsidRPr="00681C38" w:rsidRDefault="0059081A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59081A" w:rsidRPr="00681C38" w:rsidRDefault="0059081A" w:rsidP="00D71D19">
            <w:pPr>
              <w:pStyle w:val="a6"/>
              <w:jc w:val="both"/>
              <w:rPr>
                <w:b/>
              </w:rPr>
            </w:pPr>
            <w:r w:rsidRPr="00681C38">
              <w:rPr>
                <w:b/>
              </w:rPr>
              <w:t xml:space="preserve">Тема 3. </w:t>
            </w:r>
          </w:p>
          <w:p w:rsidR="0059081A" w:rsidRPr="006C6D6B" w:rsidRDefault="0059081A" w:rsidP="00D71D19">
            <w:pPr>
              <w:pStyle w:val="a6"/>
              <w:jc w:val="both"/>
            </w:pPr>
            <w:r w:rsidRPr="00681C38">
              <w:t>История нравственности дохристианских и христианских народов</w:t>
            </w:r>
            <w:r>
              <w:t>.</w:t>
            </w:r>
          </w:p>
        </w:tc>
      </w:tr>
      <w:tr w:rsidR="0059081A" w:rsidRPr="006C6D6B" w:rsidTr="0059081A">
        <w:tc>
          <w:tcPr>
            <w:tcW w:w="226" w:type="pct"/>
            <w:vAlign w:val="center"/>
          </w:tcPr>
          <w:p w:rsidR="0059081A" w:rsidRPr="006C6D6B" w:rsidRDefault="0059081A" w:rsidP="00D71D19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59081A" w:rsidRPr="00681C38" w:rsidRDefault="0059081A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59081A" w:rsidRPr="00681C38" w:rsidRDefault="0059081A" w:rsidP="00D71D19">
            <w:pPr>
              <w:jc w:val="both"/>
              <w:rPr>
                <w:b/>
              </w:rPr>
            </w:pPr>
            <w:r w:rsidRPr="00681C38">
              <w:rPr>
                <w:b/>
              </w:rPr>
              <w:t xml:space="preserve">Тема 4. </w:t>
            </w:r>
          </w:p>
          <w:p w:rsidR="0059081A" w:rsidRPr="006C6D6B" w:rsidRDefault="0059081A" w:rsidP="00D71D19">
            <w:pPr>
              <w:jc w:val="both"/>
            </w:pPr>
            <w:r w:rsidRPr="00681C38">
              <w:t>Естественный нравственный закон</w:t>
            </w:r>
            <w:r>
              <w:t>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376" w:type="pct"/>
            <w:gridSpan w:val="2"/>
            <w:vMerge w:val="restart"/>
            <w:vAlign w:val="center"/>
          </w:tcPr>
          <w:p w:rsidR="00DB7DB1" w:rsidRPr="00681C38" w:rsidRDefault="00DB7DB1" w:rsidP="00D71D19">
            <w:pPr>
              <w:pStyle w:val="a6"/>
            </w:pPr>
            <w:r>
              <w:t>Раздел</w:t>
            </w:r>
            <w:r w:rsidRPr="00681C38">
              <w:t xml:space="preserve"> 5. Нравственный миропорядок Ветхого Завета.</w:t>
            </w:r>
          </w:p>
          <w:p w:rsidR="00DB7DB1" w:rsidRPr="00681C38" w:rsidRDefault="00DB7DB1" w:rsidP="00D71D19">
            <w:pPr>
              <w:pStyle w:val="a6"/>
            </w:pPr>
            <w:r>
              <w:t>Раздел</w:t>
            </w:r>
            <w:r w:rsidRPr="00681C38">
              <w:t xml:space="preserve"> 6. Нравственное учение Евангелия.</w:t>
            </w:r>
          </w:p>
          <w:p w:rsidR="00DB7DB1" w:rsidRPr="00681C38" w:rsidRDefault="00DB7DB1" w:rsidP="00D71D19">
            <w:pPr>
              <w:pStyle w:val="a6"/>
            </w:pPr>
            <w:r>
              <w:t>Раздел</w:t>
            </w:r>
            <w:r w:rsidRPr="00681C38">
              <w:t xml:space="preserve"> 7. Нравственные обязанности христи</w:t>
            </w:r>
            <w:r w:rsidRPr="00681C38">
              <w:t>а</w:t>
            </w:r>
            <w:r w:rsidRPr="00681C38">
              <w:t>нина.</w:t>
            </w:r>
          </w:p>
          <w:p w:rsidR="00DB7DB1" w:rsidRPr="00681C38" w:rsidRDefault="00DB7DB1" w:rsidP="00D71D19">
            <w:r>
              <w:t>Раздел</w:t>
            </w:r>
            <w:r w:rsidRPr="00681C38">
              <w:t xml:space="preserve"> 8. Христианская этика в современно мире.</w:t>
            </w:r>
          </w:p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 w:rsidRPr="00681C38">
              <w:rPr>
                <w:b/>
              </w:rPr>
              <w:t>Тема 1.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Этика в раю.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Э</w:t>
            </w:r>
            <w:r w:rsidRPr="00E73D67">
              <w:t>тика Пятикнижия</w:t>
            </w:r>
            <w:r>
              <w:t>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Этика Учительных книг.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</w:pPr>
            <w:r w:rsidRPr="00681C38">
              <w:t>Переходные аспекты библейской нравственн</w:t>
            </w:r>
            <w:r w:rsidRPr="00681C38">
              <w:t>о</w:t>
            </w:r>
            <w:r w:rsidRPr="00681C38">
              <w:t>сти</w:t>
            </w:r>
            <w:r>
              <w:t>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Евангельская этика.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Этика апостольских посланий.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Детерминизм.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FB1080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8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Деонтология.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D71D19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>
              <w:rPr>
                <w:b/>
              </w:rPr>
              <w:t>Тема 9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«</w:t>
            </w:r>
            <w:proofErr w:type="spellStart"/>
            <w:r>
              <w:t>Сверхдолжные</w:t>
            </w:r>
            <w:proofErr w:type="spellEnd"/>
            <w:r>
              <w:t>» совершенства.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D71D19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 w:rsidRPr="00681C38">
              <w:rPr>
                <w:b/>
              </w:rPr>
              <w:t>Тема 1</w:t>
            </w:r>
            <w:r>
              <w:rPr>
                <w:b/>
              </w:rPr>
              <w:t>0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Экологическая этика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D71D19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 w:rsidRPr="00681C38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proofErr w:type="spellStart"/>
            <w:r>
              <w:t>Крионика</w:t>
            </w:r>
            <w:proofErr w:type="spellEnd"/>
            <w:r>
              <w:t>.</w:t>
            </w:r>
          </w:p>
        </w:tc>
      </w:tr>
      <w:tr w:rsidR="00DB7DB1" w:rsidRPr="00681C38" w:rsidTr="0059081A">
        <w:tc>
          <w:tcPr>
            <w:tcW w:w="226" w:type="pct"/>
            <w:vAlign w:val="center"/>
          </w:tcPr>
          <w:p w:rsidR="00DB7DB1" w:rsidRDefault="00DB7DB1" w:rsidP="00D71D19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DB7DB1" w:rsidRPr="00681C38" w:rsidRDefault="00DB7DB1" w:rsidP="00D71D19">
            <w:pPr>
              <w:rPr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DB7DB1" w:rsidRPr="00681C38" w:rsidRDefault="00DB7DB1" w:rsidP="00D71D19">
            <w:pPr>
              <w:rPr>
                <w:b/>
              </w:rPr>
            </w:pPr>
            <w:r w:rsidRPr="00681C38">
              <w:rPr>
                <w:b/>
              </w:rPr>
              <w:t>Тема 1</w:t>
            </w:r>
            <w:r>
              <w:rPr>
                <w:b/>
              </w:rPr>
              <w:t>2</w:t>
            </w:r>
            <w:r w:rsidRPr="00681C38">
              <w:rPr>
                <w:b/>
              </w:rPr>
              <w:t>.</w:t>
            </w:r>
          </w:p>
          <w:p w:rsidR="00DB7DB1" w:rsidRPr="00681C38" w:rsidRDefault="00DB7DB1" w:rsidP="00D71D19">
            <w:pPr>
              <w:jc w:val="both"/>
              <w:rPr>
                <w:b/>
              </w:rPr>
            </w:pPr>
            <w:r>
              <w:t>Трансплантология.</w:t>
            </w:r>
          </w:p>
        </w:tc>
      </w:tr>
    </w:tbl>
    <w:p w:rsidR="00296C9A" w:rsidRDefault="00296C9A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D4BB1"/>
    <w:rsid w:val="001C164A"/>
    <w:rsid w:val="001E578C"/>
    <w:rsid w:val="00223972"/>
    <w:rsid w:val="00231463"/>
    <w:rsid w:val="00296C9A"/>
    <w:rsid w:val="002B6989"/>
    <w:rsid w:val="002F31E9"/>
    <w:rsid w:val="00317B92"/>
    <w:rsid w:val="003376D4"/>
    <w:rsid w:val="003A6F40"/>
    <w:rsid w:val="003B7250"/>
    <w:rsid w:val="00440C2B"/>
    <w:rsid w:val="0059081A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DB7DB1"/>
    <w:rsid w:val="00E20204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2021-11-14T23:29:00Z</cp:lastPrinted>
  <dcterms:created xsi:type="dcterms:W3CDTF">2024-01-21T12:28:00Z</dcterms:created>
  <dcterms:modified xsi:type="dcterms:W3CDTF">2024-01-21T12:28:00Z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