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8F" w:rsidRDefault="00950950">
      <w:pPr>
        <w:pStyle w:val="11"/>
        <w:spacing w:before="71" w:line="240" w:lineRule="auto"/>
        <w:ind w:left="246" w:right="433"/>
        <w:jc w:val="center"/>
      </w:pPr>
      <w:r>
        <w:t>АННОТАЦИЯ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</w:p>
    <w:p w:rsidR="007C4939" w:rsidRDefault="00B6687B" w:rsidP="00EB382C">
      <w:pPr>
        <w:pStyle w:val="a5"/>
        <w:spacing w:line="242" w:lineRule="auto"/>
        <w:rPr>
          <w:sz w:val="16"/>
        </w:rPr>
      </w:pPr>
      <w:r w:rsidRPr="00B6687B">
        <w:rPr>
          <w:bCs w:val="0"/>
          <w:sz w:val="36"/>
          <w:szCs w:val="36"/>
          <w:lang w:eastAsia="ru-RU"/>
        </w:rPr>
        <w:t>Б</w:t>
      </w:r>
      <w:proofErr w:type="gramStart"/>
      <w:r w:rsidRPr="00B6687B">
        <w:rPr>
          <w:bCs w:val="0"/>
          <w:sz w:val="36"/>
          <w:szCs w:val="36"/>
          <w:lang w:eastAsia="ru-RU"/>
        </w:rPr>
        <w:t>1</w:t>
      </w:r>
      <w:proofErr w:type="gramEnd"/>
      <w:r w:rsidRPr="00B6687B">
        <w:rPr>
          <w:bCs w:val="0"/>
          <w:sz w:val="36"/>
          <w:szCs w:val="36"/>
          <w:lang w:eastAsia="ru-RU"/>
        </w:rPr>
        <w:t>.</w:t>
      </w:r>
      <w:r w:rsidR="00FD53C9">
        <w:rPr>
          <w:bCs w:val="0"/>
          <w:sz w:val="36"/>
          <w:szCs w:val="36"/>
          <w:lang w:eastAsia="ru-RU"/>
        </w:rPr>
        <w:t>О</w:t>
      </w:r>
      <w:r w:rsidRPr="00B6687B">
        <w:rPr>
          <w:bCs w:val="0"/>
          <w:sz w:val="36"/>
          <w:szCs w:val="36"/>
          <w:lang w:eastAsia="ru-RU"/>
        </w:rPr>
        <w:t>.</w:t>
      </w:r>
      <w:r w:rsidR="007C4939">
        <w:rPr>
          <w:bCs w:val="0"/>
          <w:sz w:val="36"/>
          <w:szCs w:val="36"/>
          <w:lang w:eastAsia="ru-RU"/>
        </w:rPr>
        <w:t>0</w:t>
      </w:r>
      <w:r w:rsidR="00EB382C">
        <w:rPr>
          <w:bCs w:val="0"/>
          <w:sz w:val="36"/>
          <w:szCs w:val="36"/>
          <w:lang w:eastAsia="ru-RU"/>
        </w:rPr>
        <w:t>4</w:t>
      </w:r>
      <w:r w:rsidR="007C4939">
        <w:rPr>
          <w:bCs w:val="0"/>
          <w:sz w:val="36"/>
          <w:szCs w:val="36"/>
          <w:lang w:eastAsia="ru-RU"/>
        </w:rPr>
        <w:t>.</w:t>
      </w:r>
      <w:r w:rsidRPr="00B6687B">
        <w:rPr>
          <w:bCs w:val="0"/>
          <w:sz w:val="36"/>
          <w:szCs w:val="36"/>
          <w:lang w:eastAsia="ru-RU"/>
        </w:rPr>
        <w:t>0</w:t>
      </w:r>
      <w:r w:rsidR="00BC3BC7">
        <w:rPr>
          <w:bCs w:val="0"/>
          <w:sz w:val="36"/>
          <w:szCs w:val="36"/>
          <w:lang w:eastAsia="ru-RU"/>
        </w:rPr>
        <w:t>2</w:t>
      </w:r>
      <w:r w:rsidR="007C4939">
        <w:rPr>
          <w:bCs w:val="0"/>
          <w:sz w:val="36"/>
          <w:szCs w:val="36"/>
          <w:lang w:eastAsia="ru-RU"/>
        </w:rPr>
        <w:t xml:space="preserve"> </w:t>
      </w:r>
      <w:r w:rsidRPr="00B6687B">
        <w:rPr>
          <w:b w:val="0"/>
          <w:bCs w:val="0"/>
          <w:sz w:val="24"/>
          <w:szCs w:val="24"/>
          <w:lang w:eastAsia="ru-RU"/>
        </w:rPr>
        <w:t xml:space="preserve"> </w:t>
      </w:r>
      <w:r w:rsidR="00BC3BC7">
        <w:rPr>
          <w:iCs/>
          <w:sz w:val="32"/>
          <w:szCs w:val="32"/>
        </w:rPr>
        <w:t>Священное Писание Ветхого Завета</w:t>
      </w:r>
      <w:r w:rsidR="007C4939">
        <w:rPr>
          <w:sz w:val="16"/>
        </w:rPr>
        <w:t xml:space="preserve"> </w:t>
      </w:r>
    </w:p>
    <w:p w:rsidR="00D71D8F" w:rsidRDefault="00950950" w:rsidP="007C4939">
      <w:pPr>
        <w:pStyle w:val="a5"/>
        <w:spacing w:line="242" w:lineRule="auto"/>
        <w:rPr>
          <w:sz w:val="16"/>
        </w:rPr>
      </w:pPr>
      <w:r>
        <w:rPr>
          <w:sz w:val="16"/>
        </w:rPr>
        <w:t>(шифр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учебной</w:t>
      </w:r>
      <w:r>
        <w:rPr>
          <w:spacing w:val="-3"/>
          <w:sz w:val="16"/>
        </w:rPr>
        <w:t xml:space="preserve"> </w:t>
      </w:r>
      <w:r>
        <w:rPr>
          <w:sz w:val="16"/>
        </w:rPr>
        <w:t>дисциплины)</w:t>
      </w:r>
    </w:p>
    <w:p w:rsidR="007C4939" w:rsidRDefault="007C4939" w:rsidP="007C4939">
      <w:pPr>
        <w:pStyle w:val="a5"/>
        <w:spacing w:line="242" w:lineRule="auto"/>
        <w:rPr>
          <w:sz w:val="16"/>
        </w:rPr>
      </w:pPr>
    </w:p>
    <w:p w:rsidR="00BB6E86" w:rsidRPr="008C6F7B" w:rsidRDefault="00BB6E86" w:rsidP="00BB6E86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position w:val="1"/>
          <w:sz w:val="24"/>
          <w:szCs w:val="24"/>
        </w:rPr>
        <w:t>Код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и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направление</w:t>
      </w:r>
      <w:r w:rsidRPr="00950950">
        <w:rPr>
          <w:spacing w:val="-5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подготовки</w:t>
      </w:r>
      <w:r w:rsidRPr="00950950">
        <w:rPr>
          <w:spacing w:val="-3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(специальность)</w:t>
      </w:r>
      <w:r>
        <w:rPr>
          <w:position w:val="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Подготовка служителей и религиозного персонала православного вероисповедания</w:t>
      </w: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B6E86" w:rsidRDefault="00BB6E86" w:rsidP="00BB6E86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  <w:u w:val="single"/>
        </w:rPr>
      </w:pPr>
      <w:r>
        <w:rPr>
          <w:position w:val="1"/>
          <w:sz w:val="24"/>
          <w:szCs w:val="24"/>
        </w:rPr>
        <w:t>Квалификация</w:t>
      </w:r>
      <w:r w:rsidRPr="00950950">
        <w:rPr>
          <w:sz w:val="24"/>
          <w:szCs w:val="24"/>
          <w:u w:val="single"/>
        </w:rPr>
        <w:tab/>
      </w:r>
      <w:r w:rsidRPr="00950950"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  <w:u w:val="single"/>
        </w:rPr>
        <w:t>Церковный</w:t>
      </w:r>
      <w:proofErr w:type="gram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бакалавриат</w:t>
      </w:r>
      <w:proofErr w:type="spellEnd"/>
      <w:r w:rsidRPr="00950950">
        <w:rPr>
          <w:sz w:val="24"/>
          <w:szCs w:val="24"/>
          <w:u w:val="single"/>
        </w:rPr>
        <w:tab/>
      </w:r>
    </w:p>
    <w:p w:rsidR="00D71D8F" w:rsidRDefault="00BB6E86" w:rsidP="00BB6E86">
      <w:pPr>
        <w:pStyle w:val="a4"/>
        <w:spacing w:before="1" w:after="1"/>
        <w:rPr>
          <w:u w:val="single"/>
        </w:rPr>
      </w:pPr>
      <w:r>
        <w:t xml:space="preserve">    </w:t>
      </w:r>
      <w:r w:rsidRPr="00950950">
        <w:t>Кафедра-разработчик</w:t>
      </w:r>
      <w:r w:rsidRPr="00950950">
        <w:rPr>
          <w:u w:val="single"/>
        </w:rPr>
        <w:tab/>
      </w:r>
      <w:r>
        <w:rPr>
          <w:u w:val="single"/>
        </w:rPr>
        <w:t xml:space="preserve">           </w:t>
      </w:r>
      <w:proofErr w:type="spellStart"/>
      <w:r>
        <w:rPr>
          <w:spacing w:val="-1"/>
          <w:u w:val="single"/>
        </w:rPr>
        <w:t>Библеистика</w:t>
      </w:r>
      <w:proofErr w:type="spellEnd"/>
      <w:r>
        <w:rPr>
          <w:spacing w:val="-1"/>
          <w:u w:val="single"/>
        </w:rPr>
        <w:t xml:space="preserve"> и богословие</w:t>
      </w:r>
      <w:r w:rsidRPr="00950950">
        <w:rPr>
          <w:u w:val="single"/>
        </w:rPr>
        <w:tab/>
      </w:r>
    </w:p>
    <w:p w:rsidR="00BB6E86" w:rsidRPr="00950950" w:rsidRDefault="00BB6E86" w:rsidP="00BB6E86">
      <w:pPr>
        <w:pStyle w:val="a4"/>
        <w:spacing w:before="1" w:after="1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28"/>
        <w:gridCol w:w="4872"/>
      </w:tblGrid>
      <w:tr w:rsidR="00BB6E86" w:rsidRPr="00950950" w:rsidTr="00F05BFA">
        <w:trPr>
          <w:trHeight w:val="236"/>
        </w:trPr>
        <w:tc>
          <w:tcPr>
            <w:tcW w:w="2564" w:type="pct"/>
            <w:vMerge w:val="restart"/>
          </w:tcPr>
          <w:p w:rsidR="00BB6E86" w:rsidRPr="00950950" w:rsidRDefault="00BB6E86" w:rsidP="00F05BFA">
            <w:pPr>
              <w:pStyle w:val="TableParagraph"/>
              <w:spacing w:before="97"/>
              <w:ind w:left="170"/>
              <w:jc w:val="both"/>
            </w:pPr>
            <w:r w:rsidRPr="00950950">
              <w:t>Вид</w:t>
            </w:r>
            <w:r w:rsidRPr="00950950">
              <w:rPr>
                <w:spacing w:val="-3"/>
              </w:rPr>
              <w:t xml:space="preserve"> </w:t>
            </w:r>
            <w:r w:rsidRPr="00950950">
              <w:t>учебной</w:t>
            </w:r>
            <w:r w:rsidRPr="00950950">
              <w:rPr>
                <w:spacing w:val="-2"/>
              </w:rPr>
              <w:t xml:space="preserve"> </w:t>
            </w:r>
            <w:r w:rsidRPr="00950950">
              <w:t>работы</w:t>
            </w:r>
          </w:p>
        </w:tc>
        <w:tc>
          <w:tcPr>
            <w:tcW w:w="2436" w:type="pct"/>
          </w:tcPr>
          <w:p w:rsidR="00BB6E86" w:rsidRPr="00950950" w:rsidRDefault="00BB6E86" w:rsidP="00F05BFA">
            <w:pPr>
              <w:pStyle w:val="TableParagraph"/>
              <w:spacing w:before="97"/>
              <w:ind w:left="170"/>
              <w:jc w:val="center"/>
            </w:pPr>
            <w:r>
              <w:t>Зао</w:t>
            </w:r>
            <w:r w:rsidRPr="00950950">
              <w:t>чная</w:t>
            </w:r>
            <w:r w:rsidRPr="00950950">
              <w:rPr>
                <w:spacing w:val="-5"/>
              </w:rPr>
              <w:t xml:space="preserve"> </w:t>
            </w:r>
            <w:r w:rsidRPr="00950950">
              <w:t>форма</w:t>
            </w:r>
            <w:r w:rsidRPr="00950950">
              <w:rPr>
                <w:spacing w:val="-1"/>
              </w:rPr>
              <w:t xml:space="preserve"> </w:t>
            </w:r>
            <w:r w:rsidRPr="00950950">
              <w:t>обучения</w:t>
            </w:r>
          </w:p>
        </w:tc>
      </w:tr>
      <w:tr w:rsidR="00BB6E86" w:rsidRPr="00950950" w:rsidTr="00F05BFA">
        <w:trPr>
          <w:trHeight w:val="277"/>
        </w:trPr>
        <w:tc>
          <w:tcPr>
            <w:tcW w:w="2564" w:type="pct"/>
            <w:vMerge/>
            <w:tcBorders>
              <w:top w:val="nil"/>
            </w:tcBorders>
          </w:tcPr>
          <w:p w:rsidR="00BB6E86" w:rsidRPr="00950950" w:rsidRDefault="00BB6E86" w:rsidP="00F05BFA">
            <w:pPr>
              <w:ind w:left="170"/>
              <w:jc w:val="both"/>
            </w:pPr>
          </w:p>
        </w:tc>
        <w:tc>
          <w:tcPr>
            <w:tcW w:w="2436" w:type="pct"/>
          </w:tcPr>
          <w:p w:rsidR="00BB6E86" w:rsidRPr="00950950" w:rsidRDefault="00BB6E86" w:rsidP="00F05BFA">
            <w:pPr>
              <w:pStyle w:val="TableParagraph"/>
              <w:tabs>
                <w:tab w:val="left" w:pos="1054"/>
              </w:tabs>
              <w:spacing w:before="100"/>
              <w:ind w:left="62" w:right="81"/>
              <w:jc w:val="center"/>
            </w:pPr>
            <w:r w:rsidRPr="00950950">
              <w:t>Часов</w:t>
            </w:r>
            <w:r>
              <w:t>/</w:t>
            </w:r>
            <w:proofErr w:type="spellStart"/>
            <w:r>
              <w:t>з</w:t>
            </w:r>
            <w:proofErr w:type="gramStart"/>
            <w:r>
              <w:t>.е</w:t>
            </w:r>
            <w:proofErr w:type="spellEnd"/>
            <w:proofErr w:type="gramEnd"/>
          </w:p>
        </w:tc>
      </w:tr>
      <w:tr w:rsidR="00BB6E86" w:rsidRPr="00950950" w:rsidTr="00F05BFA">
        <w:trPr>
          <w:trHeight w:val="276"/>
        </w:trPr>
        <w:tc>
          <w:tcPr>
            <w:tcW w:w="2564" w:type="pct"/>
          </w:tcPr>
          <w:p w:rsidR="00BB6E86" w:rsidRPr="00950950" w:rsidRDefault="00BB6E86" w:rsidP="00F05BFA">
            <w:pPr>
              <w:pStyle w:val="TableParagraph"/>
              <w:spacing w:before="98"/>
              <w:ind w:left="170" w:right="395"/>
              <w:jc w:val="both"/>
            </w:pPr>
            <w:r w:rsidRPr="00950950">
              <w:t>Аудиторные</w:t>
            </w:r>
            <w:r w:rsidRPr="00950950">
              <w:rPr>
                <w:spacing w:val="-5"/>
              </w:rPr>
              <w:t xml:space="preserve"> </w:t>
            </w:r>
            <w:r w:rsidRPr="00950950">
              <w:t>занятия</w:t>
            </w:r>
          </w:p>
        </w:tc>
        <w:tc>
          <w:tcPr>
            <w:tcW w:w="2436" w:type="pct"/>
          </w:tcPr>
          <w:p w:rsidR="00BB6E86" w:rsidRPr="00950950" w:rsidRDefault="00BB6E86" w:rsidP="00F05BFA">
            <w:pPr>
              <w:pStyle w:val="TableParagraph"/>
              <w:spacing w:before="98"/>
              <w:ind w:left="62"/>
              <w:jc w:val="center"/>
            </w:pPr>
            <w:r>
              <w:t>70</w:t>
            </w:r>
          </w:p>
        </w:tc>
      </w:tr>
      <w:tr w:rsidR="00BB6E86" w:rsidRPr="00950950" w:rsidTr="00F05BFA">
        <w:trPr>
          <w:trHeight w:val="275"/>
        </w:trPr>
        <w:tc>
          <w:tcPr>
            <w:tcW w:w="2564" w:type="pct"/>
          </w:tcPr>
          <w:p w:rsidR="00BB6E86" w:rsidRPr="00950950" w:rsidRDefault="00BB6E86" w:rsidP="00F05BFA">
            <w:pPr>
              <w:pStyle w:val="TableParagraph"/>
              <w:spacing w:before="97"/>
              <w:ind w:left="170" w:right="398"/>
              <w:jc w:val="both"/>
            </w:pPr>
            <w:r w:rsidRPr="00950950">
              <w:t>Самостоятельная</w:t>
            </w:r>
            <w:r w:rsidRPr="00950950">
              <w:rPr>
                <w:spacing w:val="-6"/>
              </w:rPr>
              <w:t xml:space="preserve"> </w:t>
            </w:r>
            <w:r w:rsidRPr="00950950">
              <w:t>работа</w:t>
            </w:r>
          </w:p>
        </w:tc>
        <w:tc>
          <w:tcPr>
            <w:tcW w:w="2436" w:type="pct"/>
          </w:tcPr>
          <w:p w:rsidR="00BB6E86" w:rsidRPr="00950950" w:rsidRDefault="00BB6E86" w:rsidP="00F05BFA">
            <w:pPr>
              <w:pStyle w:val="TableParagraph"/>
              <w:spacing w:before="97"/>
              <w:ind w:left="62"/>
              <w:jc w:val="center"/>
            </w:pPr>
            <w:r>
              <w:t>325</w:t>
            </w:r>
          </w:p>
        </w:tc>
      </w:tr>
      <w:tr w:rsidR="00BB6E86" w:rsidRPr="00950950" w:rsidTr="00F05BFA">
        <w:trPr>
          <w:trHeight w:val="275"/>
        </w:trPr>
        <w:tc>
          <w:tcPr>
            <w:tcW w:w="2564" w:type="pct"/>
          </w:tcPr>
          <w:p w:rsidR="00BB6E86" w:rsidRPr="00950950" w:rsidRDefault="00BB6E86" w:rsidP="00F05BFA">
            <w:pPr>
              <w:pStyle w:val="TableParagraph"/>
              <w:spacing w:before="97"/>
              <w:ind w:left="170" w:right="398"/>
              <w:jc w:val="both"/>
            </w:pPr>
            <w:r>
              <w:t>Контроль</w:t>
            </w:r>
          </w:p>
        </w:tc>
        <w:tc>
          <w:tcPr>
            <w:tcW w:w="2436" w:type="pct"/>
          </w:tcPr>
          <w:p w:rsidR="00BB6E86" w:rsidRDefault="00BB6E86" w:rsidP="00F05BFA">
            <w:pPr>
              <w:pStyle w:val="TableParagraph"/>
              <w:spacing w:before="97"/>
              <w:ind w:left="62"/>
              <w:jc w:val="center"/>
            </w:pPr>
            <w:r>
              <w:t>37</w:t>
            </w:r>
          </w:p>
        </w:tc>
      </w:tr>
      <w:tr w:rsidR="00BB6E86" w:rsidRPr="00950950" w:rsidTr="00F05BFA">
        <w:trPr>
          <w:trHeight w:val="551"/>
        </w:trPr>
        <w:tc>
          <w:tcPr>
            <w:tcW w:w="2564" w:type="pct"/>
          </w:tcPr>
          <w:p w:rsidR="00BB6E86" w:rsidRPr="00950950" w:rsidRDefault="00BB6E86" w:rsidP="00F05BFA">
            <w:pPr>
              <w:pStyle w:val="TableParagraph"/>
              <w:ind w:left="170" w:right="133"/>
              <w:jc w:val="both"/>
            </w:pPr>
            <w:r w:rsidRPr="00950950">
              <w:t>Вид промежуточной аттестации</w:t>
            </w:r>
            <w:r>
              <w:t xml:space="preserve"> </w:t>
            </w:r>
            <w:r w:rsidRPr="00950950">
              <w:rPr>
                <w:spacing w:val="-37"/>
              </w:rPr>
              <w:t xml:space="preserve"> </w:t>
            </w:r>
            <w:r w:rsidRPr="00950950">
              <w:t xml:space="preserve">(зачет, </w:t>
            </w:r>
            <w:r>
              <w:t xml:space="preserve"> зачет с оценкой, </w:t>
            </w:r>
            <w:r w:rsidRPr="00950950">
              <w:t>экзамен)</w:t>
            </w:r>
          </w:p>
        </w:tc>
        <w:tc>
          <w:tcPr>
            <w:tcW w:w="2436" w:type="pct"/>
          </w:tcPr>
          <w:p w:rsidR="0023560D" w:rsidRDefault="0023560D" w:rsidP="00F05BFA">
            <w:pPr>
              <w:pStyle w:val="TableParagraph"/>
              <w:ind w:left="62"/>
              <w:jc w:val="center"/>
            </w:pPr>
            <w:r>
              <w:t>Курсовая работа – 3 семестр</w:t>
            </w:r>
          </w:p>
          <w:p w:rsidR="00BB6E86" w:rsidRDefault="00BB6E86" w:rsidP="00F05BFA">
            <w:pPr>
              <w:pStyle w:val="TableParagraph"/>
              <w:ind w:left="62"/>
              <w:jc w:val="center"/>
            </w:pPr>
            <w:r>
              <w:t>Зачет с оценкой  - 1, 2 курсы</w:t>
            </w:r>
          </w:p>
          <w:p w:rsidR="00BB6E86" w:rsidRPr="00950950" w:rsidRDefault="00BB6E86" w:rsidP="00F05BFA">
            <w:pPr>
              <w:pStyle w:val="TableParagraph"/>
              <w:ind w:left="62"/>
              <w:jc w:val="center"/>
            </w:pPr>
            <w:r>
              <w:t>Экзамен – 3 курс</w:t>
            </w:r>
          </w:p>
        </w:tc>
      </w:tr>
      <w:tr w:rsidR="00BB6E86" w:rsidRPr="00950950" w:rsidTr="00F05BFA">
        <w:trPr>
          <w:trHeight w:val="275"/>
        </w:trPr>
        <w:tc>
          <w:tcPr>
            <w:tcW w:w="2564" w:type="pct"/>
          </w:tcPr>
          <w:p w:rsidR="00BB6E86" w:rsidRPr="00950950" w:rsidRDefault="00BB6E86" w:rsidP="00F05BFA">
            <w:pPr>
              <w:pStyle w:val="TableParagraph"/>
              <w:spacing w:before="97"/>
              <w:ind w:left="170" w:right="393"/>
              <w:jc w:val="both"/>
            </w:pPr>
            <w:r w:rsidRPr="00950950">
              <w:t>Всего</w:t>
            </w:r>
            <w:r w:rsidRPr="00950950">
              <w:rPr>
                <w:spacing w:val="-3"/>
              </w:rPr>
              <w:t xml:space="preserve"> </w:t>
            </w:r>
            <w:r w:rsidRPr="00950950">
              <w:t>по</w:t>
            </w:r>
            <w:r w:rsidRPr="00950950">
              <w:rPr>
                <w:spacing w:val="-2"/>
              </w:rPr>
              <w:t xml:space="preserve"> </w:t>
            </w:r>
            <w:r w:rsidRPr="00950950">
              <w:t>дисциплине</w:t>
            </w:r>
          </w:p>
        </w:tc>
        <w:tc>
          <w:tcPr>
            <w:tcW w:w="1" w:type="pct"/>
          </w:tcPr>
          <w:p w:rsidR="00BB6E86" w:rsidRPr="00950950" w:rsidRDefault="00BB6E86" w:rsidP="00BB6E86">
            <w:pPr>
              <w:pStyle w:val="TableParagraph"/>
              <w:spacing w:before="97"/>
              <w:ind w:left="62"/>
              <w:jc w:val="center"/>
            </w:pPr>
            <w:r>
              <w:t>432/12</w:t>
            </w:r>
          </w:p>
        </w:tc>
      </w:tr>
    </w:tbl>
    <w:p w:rsidR="00D71D8F" w:rsidRPr="00950950" w:rsidRDefault="00D71D8F">
      <w:pPr>
        <w:pStyle w:val="a4"/>
        <w:spacing w:before="8"/>
        <w:rPr>
          <w:sz w:val="22"/>
          <w:szCs w:val="22"/>
        </w:rPr>
      </w:pPr>
    </w:p>
    <w:p w:rsidR="00D71D8F" w:rsidRDefault="00950950">
      <w:pPr>
        <w:pStyle w:val="11"/>
        <w:ind w:left="2819"/>
        <w:jc w:val="both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ООП:</w:t>
      </w:r>
    </w:p>
    <w:p w:rsidR="007C4939" w:rsidRDefault="007C4939">
      <w:pPr>
        <w:pStyle w:val="11"/>
        <w:ind w:left="2819"/>
        <w:jc w:val="both"/>
      </w:pPr>
    </w:p>
    <w:p w:rsidR="005B4008" w:rsidRDefault="005B4008" w:rsidP="00950950">
      <w:pPr>
        <w:pStyle w:val="a4"/>
        <w:ind w:right="80" w:firstLine="567"/>
        <w:jc w:val="both"/>
        <w:rPr>
          <w:bCs/>
          <w:iCs/>
        </w:rPr>
      </w:pPr>
      <w:r w:rsidRPr="005B4008">
        <w:rPr>
          <w:bCs/>
          <w:iCs/>
        </w:rPr>
        <w:t xml:space="preserve">Дисциплина относится к </w:t>
      </w:r>
      <w:r w:rsidR="00FD53C9">
        <w:rPr>
          <w:bCs/>
          <w:iCs/>
        </w:rPr>
        <w:t>обязательной</w:t>
      </w:r>
      <w:r w:rsidR="00C311E6">
        <w:rPr>
          <w:bCs/>
          <w:iCs/>
        </w:rPr>
        <w:t xml:space="preserve"> </w:t>
      </w:r>
      <w:r w:rsidR="00FD53C9">
        <w:t>части</w:t>
      </w:r>
      <w:r w:rsidRPr="005B4008">
        <w:rPr>
          <w:bCs/>
          <w:iCs/>
        </w:rPr>
        <w:t xml:space="preserve"> Блока 1 «Дисциплины (модули</w:t>
      </w:r>
      <w:r w:rsidR="007772DF">
        <w:rPr>
          <w:bCs/>
          <w:iCs/>
        </w:rPr>
        <w:t>)»</w:t>
      </w:r>
      <w:r w:rsidR="007772DF" w:rsidRPr="007772DF">
        <w:rPr>
          <w:bCs/>
          <w:iCs/>
        </w:rPr>
        <w:t xml:space="preserve"> </w:t>
      </w:r>
      <w:r w:rsidR="007772DF" w:rsidRPr="005B4008">
        <w:rPr>
          <w:bCs/>
          <w:iCs/>
        </w:rPr>
        <w:t>основной профессиональной образовательной программы «</w:t>
      </w:r>
      <w:r w:rsidR="00BB6E86">
        <w:rPr>
          <w:u w:val="single"/>
        </w:rPr>
        <w:t>Подготовка служителей и религиозного пе</w:t>
      </w:r>
      <w:r w:rsidR="00BB6E86">
        <w:rPr>
          <w:u w:val="single"/>
        </w:rPr>
        <w:t>р</w:t>
      </w:r>
      <w:r w:rsidR="00BB6E86">
        <w:rPr>
          <w:u w:val="single"/>
        </w:rPr>
        <w:t>сонала православного вероисповедания</w:t>
      </w:r>
      <w:r w:rsidR="00FD53C9">
        <w:rPr>
          <w:bCs/>
          <w:iCs/>
        </w:rPr>
        <w:t>»</w:t>
      </w:r>
      <w:r w:rsidR="007772DF">
        <w:rPr>
          <w:bCs/>
          <w:iCs/>
        </w:rPr>
        <w:t>.</w:t>
      </w:r>
    </w:p>
    <w:p w:rsidR="00D71D8F" w:rsidRDefault="00950950">
      <w:pPr>
        <w:pStyle w:val="a4"/>
        <w:spacing w:after="8"/>
        <w:ind w:left="222" w:right="23"/>
      </w:pPr>
      <w:r>
        <w:t>Процесс</w:t>
      </w:r>
      <w:r>
        <w:rPr>
          <w:spacing w:val="-6"/>
        </w:rPr>
        <w:t xml:space="preserve"> </w:t>
      </w:r>
      <w:r>
        <w:t>изу</w:t>
      </w:r>
      <w:r w:rsidR="00613464">
        <w:t>чения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  <w:r>
        <w:rPr>
          <w:spacing w:val="-5"/>
        </w:rPr>
        <w:t xml:space="preserve"> </w:t>
      </w:r>
      <w:r>
        <w:t>направлен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компете</w:t>
      </w:r>
      <w:r>
        <w:t>н</w:t>
      </w:r>
      <w:r>
        <w:t>ций: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95"/>
        <w:gridCol w:w="6311"/>
      </w:tblGrid>
      <w:tr w:rsidR="00BC3BC7" w:rsidRPr="006C6D6B" w:rsidTr="00847F38">
        <w:trPr>
          <w:tblHeader/>
          <w:jc w:val="center"/>
        </w:trPr>
        <w:tc>
          <w:tcPr>
            <w:tcW w:w="1908" w:type="pct"/>
            <w:vAlign w:val="center"/>
            <w:hideMark/>
          </w:tcPr>
          <w:p w:rsidR="00BC3BC7" w:rsidRPr="006C6D6B" w:rsidRDefault="00BC3BC7" w:rsidP="00847F38">
            <w:pPr>
              <w:contextualSpacing/>
              <w:jc w:val="center"/>
            </w:pPr>
            <w:r w:rsidRPr="006C6D6B">
              <w:t>Код и наименование компетенции</w:t>
            </w:r>
          </w:p>
          <w:p w:rsidR="00BC3BC7" w:rsidRPr="006C6D6B" w:rsidRDefault="00BC3BC7" w:rsidP="00847F38">
            <w:pPr>
              <w:ind w:left="-108" w:right="-108"/>
              <w:contextualSpacing/>
              <w:jc w:val="center"/>
            </w:pPr>
            <w:r w:rsidRPr="006C6D6B">
              <w:t>(результат освоения)</w:t>
            </w:r>
          </w:p>
        </w:tc>
        <w:tc>
          <w:tcPr>
            <w:tcW w:w="3092" w:type="pct"/>
            <w:vAlign w:val="center"/>
            <w:hideMark/>
          </w:tcPr>
          <w:p w:rsidR="00BC3BC7" w:rsidRPr="006C6D6B" w:rsidRDefault="00BC3BC7" w:rsidP="00847F38">
            <w:pPr>
              <w:ind w:left="-108" w:right="-108"/>
              <w:contextualSpacing/>
              <w:jc w:val="center"/>
            </w:pPr>
            <w:r w:rsidRPr="006C6D6B">
              <w:t>Код и наименование индикатора достижения компетенции</w:t>
            </w:r>
          </w:p>
        </w:tc>
      </w:tr>
      <w:tr w:rsidR="00BC3BC7" w:rsidRPr="006C6D6B" w:rsidTr="00847F38">
        <w:trPr>
          <w:jc w:val="center"/>
        </w:trPr>
        <w:tc>
          <w:tcPr>
            <w:tcW w:w="1908" w:type="pct"/>
            <w:vMerge w:val="restart"/>
            <w:vAlign w:val="center"/>
          </w:tcPr>
          <w:p w:rsidR="00BC3BC7" w:rsidRPr="00B25895" w:rsidRDefault="00BC3BC7" w:rsidP="00847F38">
            <w:pPr>
              <w:ind w:right="-108"/>
              <w:contextualSpacing/>
              <w:jc w:val="center"/>
            </w:pPr>
            <w:r w:rsidRPr="00B25895">
              <w:t xml:space="preserve">ОПК-1 </w:t>
            </w:r>
            <w:proofErr w:type="gramStart"/>
            <w:r w:rsidRPr="00B25895">
              <w:t>Способен</w:t>
            </w:r>
            <w:proofErr w:type="gramEnd"/>
            <w:r w:rsidRPr="00B25895">
              <w:t xml:space="preserve"> применять базовые знания священных текстов религиозной традиции и подходов к их интерпрет</w:t>
            </w:r>
            <w:r w:rsidRPr="00B25895">
              <w:t>а</w:t>
            </w:r>
            <w:r w:rsidRPr="00B25895">
              <w:t>ции при решении теологических задач</w:t>
            </w:r>
          </w:p>
        </w:tc>
        <w:tc>
          <w:tcPr>
            <w:tcW w:w="3092" w:type="pct"/>
            <w:vAlign w:val="center"/>
          </w:tcPr>
          <w:p w:rsidR="00BC3BC7" w:rsidRPr="006C6D6B" w:rsidRDefault="00BC3BC7" w:rsidP="00847F38">
            <w:pPr>
              <w:jc w:val="both"/>
            </w:pPr>
            <w:r w:rsidRPr="00B5212E">
              <w:t>ОПК-1.1 Основательно знаком с текстом Священного Писания.</w:t>
            </w:r>
          </w:p>
        </w:tc>
      </w:tr>
      <w:tr w:rsidR="00BC3BC7" w:rsidRPr="006C6D6B" w:rsidTr="00847F38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BC3BC7" w:rsidRPr="006C6D6B" w:rsidRDefault="00BC3BC7" w:rsidP="00847F38"/>
        </w:tc>
        <w:tc>
          <w:tcPr>
            <w:tcW w:w="3092" w:type="pct"/>
            <w:vAlign w:val="center"/>
          </w:tcPr>
          <w:p w:rsidR="00BC3BC7" w:rsidRPr="006C6D6B" w:rsidRDefault="00BC3BC7" w:rsidP="00847F38">
            <w:pPr>
              <w:jc w:val="both"/>
            </w:pPr>
            <w:r w:rsidRPr="00B5212E">
              <w:t>ОПК-1.2</w:t>
            </w:r>
            <w:proofErr w:type="gramStart"/>
            <w:r w:rsidRPr="00B5212E">
              <w:t xml:space="preserve"> И</w:t>
            </w:r>
            <w:proofErr w:type="gramEnd"/>
            <w:r w:rsidRPr="00B5212E">
              <w:t>меет базовые сведения о книгах Священного Пис</w:t>
            </w:r>
            <w:r w:rsidRPr="00B5212E">
              <w:t>а</w:t>
            </w:r>
            <w:r w:rsidRPr="00B5212E">
              <w:t>ния, историческом контексте событий Священной истории, н</w:t>
            </w:r>
            <w:r w:rsidRPr="00B5212E">
              <w:t>а</w:t>
            </w:r>
            <w:r w:rsidRPr="00B5212E">
              <w:t>чальные сведения библейской текстологии.</w:t>
            </w:r>
          </w:p>
        </w:tc>
      </w:tr>
      <w:tr w:rsidR="00BC3BC7" w:rsidRPr="006C6D6B" w:rsidTr="00847F38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BC3BC7" w:rsidRPr="006C6D6B" w:rsidRDefault="00BC3BC7" w:rsidP="00847F38"/>
        </w:tc>
        <w:tc>
          <w:tcPr>
            <w:tcW w:w="3092" w:type="pct"/>
            <w:vAlign w:val="center"/>
          </w:tcPr>
          <w:p w:rsidR="00BC3BC7" w:rsidRPr="006C6D6B" w:rsidRDefault="00BC3BC7" w:rsidP="00847F38">
            <w:pPr>
              <w:jc w:val="both"/>
            </w:pPr>
            <w:r>
              <w:t>ОПК-1.3</w:t>
            </w:r>
            <w:r w:rsidRPr="00B5212E">
              <w:t xml:space="preserve"> Знаком со </w:t>
            </w:r>
            <w:proofErr w:type="spellStart"/>
            <w:r w:rsidRPr="00B5212E">
              <w:t>святоотеческой</w:t>
            </w:r>
            <w:proofErr w:type="spellEnd"/>
            <w:r w:rsidRPr="00B5212E">
              <w:t xml:space="preserve"> экзегезой Священного П</w:t>
            </w:r>
            <w:r w:rsidRPr="00B5212E">
              <w:t>и</w:t>
            </w:r>
            <w:r w:rsidRPr="00B5212E">
              <w:t>сания, в том числе — в отечественной православной традиции.</w:t>
            </w:r>
          </w:p>
        </w:tc>
      </w:tr>
      <w:tr w:rsidR="00BC3BC7" w:rsidRPr="006C6D6B" w:rsidTr="00847F38">
        <w:trPr>
          <w:trHeight w:val="537"/>
          <w:jc w:val="center"/>
        </w:trPr>
        <w:tc>
          <w:tcPr>
            <w:tcW w:w="0" w:type="auto"/>
            <w:vMerge/>
            <w:vAlign w:val="center"/>
          </w:tcPr>
          <w:p w:rsidR="00BC3BC7" w:rsidRPr="006C6D6B" w:rsidRDefault="00BC3BC7" w:rsidP="00847F38"/>
        </w:tc>
        <w:tc>
          <w:tcPr>
            <w:tcW w:w="3092" w:type="pct"/>
            <w:vAlign w:val="center"/>
          </w:tcPr>
          <w:p w:rsidR="00BC3BC7" w:rsidRPr="006C6D6B" w:rsidRDefault="00BC3BC7" w:rsidP="00847F38">
            <w:pPr>
              <w:jc w:val="both"/>
            </w:pPr>
            <w:r w:rsidRPr="00B5212E">
              <w:t>ОПК-1.4</w:t>
            </w:r>
            <w:proofErr w:type="gramStart"/>
            <w:r w:rsidRPr="00B5212E">
              <w:t xml:space="preserve"> П</w:t>
            </w:r>
            <w:proofErr w:type="gramEnd"/>
            <w:r w:rsidRPr="00B5212E">
              <w:t>онимает специфику церковной традиции изучения Священного Писания (цели, принципы, подходы, место в бог</w:t>
            </w:r>
            <w:r w:rsidRPr="00B5212E">
              <w:t>о</w:t>
            </w:r>
            <w:r w:rsidRPr="00B5212E">
              <w:t>словии; соотношение с возникшими в Новое время альтерн</w:t>
            </w:r>
            <w:r w:rsidRPr="00B5212E">
              <w:t>а</w:t>
            </w:r>
            <w:r w:rsidRPr="00B5212E">
              <w:t>тивными традициями изучения Библии).</w:t>
            </w:r>
          </w:p>
        </w:tc>
      </w:tr>
      <w:tr w:rsidR="00BC3BC7" w:rsidRPr="006C6D6B" w:rsidTr="00847F38">
        <w:trPr>
          <w:trHeight w:val="537"/>
          <w:jc w:val="center"/>
        </w:trPr>
        <w:tc>
          <w:tcPr>
            <w:tcW w:w="0" w:type="auto"/>
            <w:vMerge/>
            <w:vAlign w:val="center"/>
          </w:tcPr>
          <w:p w:rsidR="00BC3BC7" w:rsidRPr="006C6D6B" w:rsidRDefault="00BC3BC7" w:rsidP="00847F38"/>
        </w:tc>
        <w:tc>
          <w:tcPr>
            <w:tcW w:w="3092" w:type="pct"/>
            <w:vAlign w:val="center"/>
          </w:tcPr>
          <w:p w:rsidR="00BC3BC7" w:rsidRPr="006C6D6B" w:rsidRDefault="00BC3BC7" w:rsidP="00847F38">
            <w:pPr>
              <w:jc w:val="both"/>
            </w:pPr>
            <w:r w:rsidRPr="00B5212E">
              <w:t>ОПК-1.5</w:t>
            </w:r>
            <w:proofErr w:type="gramStart"/>
            <w:r w:rsidRPr="00B5212E">
              <w:t xml:space="preserve"> У</w:t>
            </w:r>
            <w:proofErr w:type="gramEnd"/>
            <w:r w:rsidRPr="00B5212E">
              <w:t>меет соотносить изучаемые идеи и концепции с Би</w:t>
            </w:r>
            <w:r w:rsidRPr="00B5212E">
              <w:t>б</w:t>
            </w:r>
            <w:r w:rsidRPr="00B5212E">
              <w:t>лейским учением, осмысляемым в русле Церковного предания.</w:t>
            </w:r>
          </w:p>
        </w:tc>
      </w:tr>
    </w:tbl>
    <w:p w:rsidR="001E578C" w:rsidRDefault="001E578C">
      <w:pPr>
        <w:pStyle w:val="a4"/>
        <w:spacing w:after="8"/>
        <w:ind w:left="222" w:right="2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44"/>
        <w:gridCol w:w="6362"/>
      </w:tblGrid>
      <w:tr w:rsidR="00BC3BC7" w:rsidRPr="006C6D6B" w:rsidTr="00847F38">
        <w:trPr>
          <w:tblHeader/>
        </w:trPr>
        <w:tc>
          <w:tcPr>
            <w:tcW w:w="1883" w:type="pct"/>
            <w:vAlign w:val="center"/>
            <w:hideMark/>
          </w:tcPr>
          <w:p w:rsidR="00BC3BC7" w:rsidRPr="006C6D6B" w:rsidRDefault="00BC3BC7" w:rsidP="00847F38">
            <w:pPr>
              <w:ind w:left="-108" w:right="-108"/>
              <w:contextualSpacing/>
              <w:jc w:val="center"/>
            </w:pPr>
            <w:r w:rsidRPr="006C6D6B">
              <w:t>Код и наименование индикатора дост</w:t>
            </w:r>
            <w:r w:rsidRPr="006C6D6B">
              <w:t>и</w:t>
            </w:r>
            <w:r w:rsidRPr="006C6D6B">
              <w:t>жения компетенции</w:t>
            </w:r>
          </w:p>
        </w:tc>
        <w:tc>
          <w:tcPr>
            <w:tcW w:w="3117" w:type="pct"/>
            <w:vAlign w:val="center"/>
            <w:hideMark/>
          </w:tcPr>
          <w:p w:rsidR="00BC3BC7" w:rsidRPr="006C6D6B" w:rsidRDefault="00BC3BC7" w:rsidP="00847F38">
            <w:pPr>
              <w:jc w:val="center"/>
            </w:pPr>
            <w:r>
              <w:t>Результат</w:t>
            </w:r>
            <w:r w:rsidRPr="006C6D6B">
              <w:t xml:space="preserve"> </w:t>
            </w:r>
            <w:proofErr w:type="gramStart"/>
            <w:r w:rsidRPr="006C6D6B">
              <w:t>обучения по дисциплине</w:t>
            </w:r>
            <w:proofErr w:type="gramEnd"/>
          </w:p>
        </w:tc>
      </w:tr>
      <w:tr w:rsidR="00BC3BC7" w:rsidRPr="006C6D6B" w:rsidTr="00847F38">
        <w:trPr>
          <w:trHeight w:val="336"/>
        </w:trPr>
        <w:tc>
          <w:tcPr>
            <w:tcW w:w="1883" w:type="pct"/>
          </w:tcPr>
          <w:p w:rsidR="00BC3BC7" w:rsidRPr="005C2C8E" w:rsidRDefault="00BC3BC7" w:rsidP="00847F38">
            <w:r w:rsidRPr="005C2C8E">
              <w:t>ОПК-1.1 Основательно знаком с те</w:t>
            </w:r>
            <w:r w:rsidRPr="005C2C8E">
              <w:t>к</w:t>
            </w:r>
            <w:r w:rsidRPr="005C2C8E">
              <w:t>стом Священного Писания.</w:t>
            </w:r>
          </w:p>
        </w:tc>
        <w:tc>
          <w:tcPr>
            <w:tcW w:w="3117" w:type="pct"/>
            <w:vAlign w:val="center"/>
          </w:tcPr>
          <w:p w:rsidR="00BC3BC7" w:rsidRDefault="00BC3BC7" w:rsidP="00847F38">
            <w:pPr>
              <w:tabs>
                <w:tab w:val="left" w:pos="667"/>
              </w:tabs>
              <w:ind w:left="360" w:hanging="360"/>
              <w:jc w:val="both"/>
              <w:rPr>
                <w:rFonts w:eastAsia="Arial Unicode MS"/>
                <w:color w:val="000000"/>
              </w:rPr>
            </w:pPr>
            <w:r w:rsidRPr="00981F00">
              <w:rPr>
                <w:b/>
                <w:i/>
              </w:rPr>
              <w:t>Знает</w:t>
            </w:r>
            <w:r w:rsidRPr="00805387">
              <w:rPr>
                <w:rFonts w:eastAsia="Arial Unicode MS"/>
                <w:b/>
                <w:color w:val="000000"/>
              </w:rPr>
              <w:t>:</w:t>
            </w:r>
          </w:p>
          <w:p w:rsidR="00BC3BC7" w:rsidRPr="00981F00" w:rsidRDefault="00BC3BC7" w:rsidP="00847F38">
            <w:pPr>
              <w:tabs>
                <w:tab w:val="left" w:pos="667"/>
              </w:tabs>
              <w:ind w:left="360" w:hanging="360"/>
              <w:jc w:val="both"/>
              <w:rPr>
                <w:rFonts w:eastAsia="Arial Unicode MS"/>
                <w:color w:val="000000"/>
              </w:rPr>
            </w:pPr>
            <w:r w:rsidRPr="00805387">
              <w:rPr>
                <w:bCs/>
                <w:i/>
              </w:rPr>
              <w:t>-</w:t>
            </w:r>
            <w:r>
              <w:rPr>
                <w:bCs/>
                <w:i/>
              </w:rPr>
              <w:t xml:space="preserve"> </w:t>
            </w:r>
            <w:r w:rsidRPr="00805387">
              <w:rPr>
                <w:bCs/>
              </w:rPr>
              <w:t>в</w:t>
            </w:r>
            <w:r w:rsidRPr="00805387">
              <w:rPr>
                <w:rFonts w:eastAsia="Arial Unicode MS"/>
                <w:bCs/>
                <w:color w:val="000000"/>
              </w:rPr>
              <w:t>се</w:t>
            </w:r>
            <w:r w:rsidRPr="00FD652D">
              <w:rPr>
                <w:rFonts w:eastAsia="Arial Unicode MS"/>
                <w:color w:val="000000"/>
              </w:rPr>
              <w:t xml:space="preserve"> основные </w:t>
            </w:r>
            <w:r>
              <w:rPr>
                <w:rFonts w:eastAsia="Arial Unicode MS"/>
                <w:color w:val="000000"/>
              </w:rPr>
              <w:t>события библейской истории</w:t>
            </w:r>
            <w:r w:rsidRPr="00FD652D">
              <w:rPr>
                <w:rFonts w:eastAsia="Arial Unicode MS"/>
                <w:color w:val="000000"/>
              </w:rPr>
              <w:t>;</w:t>
            </w:r>
          </w:p>
          <w:p w:rsidR="00BC3BC7" w:rsidRDefault="00BC3BC7" w:rsidP="00847F38">
            <w:pPr>
              <w:tabs>
                <w:tab w:val="left" w:pos="667"/>
              </w:tabs>
              <w:ind w:left="360" w:hanging="360"/>
              <w:jc w:val="both"/>
            </w:pPr>
            <w:r>
              <w:t>- содержание книг Священного Писания Ветхого Завета</w:t>
            </w:r>
            <w:r w:rsidRPr="00981F00">
              <w:t xml:space="preserve">; </w:t>
            </w:r>
          </w:p>
          <w:p w:rsidR="00BC3BC7" w:rsidRDefault="00BC3BC7" w:rsidP="00847F38">
            <w:pPr>
              <w:jc w:val="both"/>
            </w:pPr>
            <w:r w:rsidRPr="00981F00">
              <w:rPr>
                <w:b/>
                <w:i/>
              </w:rPr>
              <w:t>Имеет навыки (начального уровня)</w:t>
            </w:r>
            <w:r>
              <w:t>:</w:t>
            </w:r>
          </w:p>
          <w:p w:rsidR="00BC3BC7" w:rsidRPr="00805387" w:rsidRDefault="00BC3BC7" w:rsidP="00847F38">
            <w:pPr>
              <w:jc w:val="both"/>
            </w:pPr>
            <w:r w:rsidRPr="00981F00">
              <w:t xml:space="preserve">- </w:t>
            </w:r>
            <w:r w:rsidRPr="00805387">
              <w:t>работы с библейскими источниками</w:t>
            </w:r>
            <w:r>
              <w:t>;</w:t>
            </w:r>
          </w:p>
          <w:p w:rsidR="00BC3BC7" w:rsidRDefault="00BC3BC7" w:rsidP="00847F38">
            <w:pPr>
              <w:jc w:val="both"/>
            </w:pPr>
            <w:r w:rsidRPr="00981F00">
              <w:rPr>
                <w:b/>
                <w:i/>
              </w:rPr>
              <w:t>Имеет навыки (основного уровня)</w:t>
            </w:r>
            <w:r w:rsidRPr="00981F00">
              <w:t xml:space="preserve"> </w:t>
            </w:r>
          </w:p>
          <w:p w:rsidR="00BC3BC7" w:rsidRPr="00981F00" w:rsidRDefault="00BC3BC7" w:rsidP="00847F38">
            <w:pPr>
              <w:tabs>
                <w:tab w:val="left" w:pos="667"/>
              </w:tabs>
              <w:ind w:left="360" w:hanging="360"/>
              <w:jc w:val="both"/>
              <w:rPr>
                <w:b/>
                <w:i/>
              </w:rPr>
            </w:pPr>
            <w:r w:rsidRPr="00981F00">
              <w:t>- аргументировано отстаивать православие как истинную рел</w:t>
            </w:r>
            <w:r w:rsidRPr="00981F00">
              <w:t>и</w:t>
            </w:r>
            <w:r w:rsidRPr="00981F00">
              <w:t>гию</w:t>
            </w:r>
            <w:r>
              <w:t xml:space="preserve"> на основании Священного Писания.</w:t>
            </w:r>
          </w:p>
        </w:tc>
      </w:tr>
      <w:tr w:rsidR="00BC3BC7" w:rsidRPr="006C6D6B" w:rsidTr="00847F38">
        <w:trPr>
          <w:trHeight w:val="336"/>
        </w:trPr>
        <w:tc>
          <w:tcPr>
            <w:tcW w:w="1883" w:type="pct"/>
          </w:tcPr>
          <w:p w:rsidR="00BC3BC7" w:rsidRPr="005C2C8E" w:rsidRDefault="00BC3BC7" w:rsidP="00847F38">
            <w:r w:rsidRPr="005C2C8E">
              <w:t>ОПК-1.2</w:t>
            </w:r>
            <w:proofErr w:type="gramStart"/>
            <w:r w:rsidRPr="005C2C8E">
              <w:t xml:space="preserve"> И</w:t>
            </w:r>
            <w:proofErr w:type="gramEnd"/>
            <w:r w:rsidRPr="005C2C8E">
              <w:t>меет базовые сведения о книгах Священного Писания, истор</w:t>
            </w:r>
            <w:r w:rsidRPr="005C2C8E">
              <w:t>и</w:t>
            </w:r>
            <w:r w:rsidRPr="005C2C8E">
              <w:t>ческом контексте событий Свяще</w:t>
            </w:r>
            <w:r w:rsidRPr="005C2C8E">
              <w:t>н</w:t>
            </w:r>
            <w:r w:rsidRPr="005C2C8E">
              <w:t xml:space="preserve">ной истории, начальные сведения </w:t>
            </w:r>
            <w:r w:rsidRPr="005C2C8E">
              <w:lastRenderedPageBreak/>
              <w:t>библейской текстологии.</w:t>
            </w:r>
          </w:p>
        </w:tc>
        <w:tc>
          <w:tcPr>
            <w:tcW w:w="3117" w:type="pct"/>
            <w:vAlign w:val="center"/>
          </w:tcPr>
          <w:p w:rsidR="00BC3BC7" w:rsidRDefault="00BC3BC7" w:rsidP="00847F38">
            <w:pPr>
              <w:tabs>
                <w:tab w:val="left" w:pos="667"/>
              </w:tabs>
              <w:ind w:left="360" w:hanging="360"/>
              <w:jc w:val="both"/>
              <w:rPr>
                <w:rFonts w:eastAsia="Arial Unicode MS"/>
                <w:color w:val="000000"/>
              </w:rPr>
            </w:pPr>
            <w:r w:rsidRPr="00981F00">
              <w:rPr>
                <w:b/>
                <w:i/>
              </w:rPr>
              <w:lastRenderedPageBreak/>
              <w:t>Знает</w:t>
            </w:r>
            <w:r w:rsidRPr="00805387">
              <w:rPr>
                <w:rFonts w:eastAsia="Arial Unicode MS"/>
                <w:b/>
                <w:color w:val="000000"/>
              </w:rPr>
              <w:t>:</w:t>
            </w:r>
          </w:p>
          <w:p w:rsidR="00BC3BC7" w:rsidRPr="00981F00" w:rsidRDefault="00BC3BC7" w:rsidP="00847F38">
            <w:pPr>
              <w:tabs>
                <w:tab w:val="left" w:pos="82"/>
              </w:tabs>
              <w:ind w:left="360" w:hanging="360"/>
              <w:jc w:val="both"/>
              <w:rPr>
                <w:rFonts w:eastAsia="Arial Unicode MS"/>
                <w:color w:val="000000"/>
              </w:rPr>
            </w:pPr>
            <w:r w:rsidRPr="00805387">
              <w:rPr>
                <w:bCs/>
                <w:i/>
              </w:rPr>
              <w:t>-</w:t>
            </w:r>
            <w:r>
              <w:rPr>
                <w:bCs/>
                <w:i/>
              </w:rPr>
              <w:t xml:space="preserve"> </w:t>
            </w:r>
            <w:r>
              <w:rPr>
                <w:bCs/>
              </w:rPr>
              <w:t>историю формирования канона книг Ветхого Завета</w:t>
            </w:r>
            <w:r w:rsidRPr="00981F00">
              <w:t>;</w:t>
            </w:r>
          </w:p>
          <w:p w:rsidR="00BC3BC7" w:rsidRPr="000B54B5" w:rsidRDefault="00BC3BC7" w:rsidP="00847F38">
            <w:pPr>
              <w:tabs>
                <w:tab w:val="left" w:pos="82"/>
              </w:tabs>
              <w:ind w:left="360" w:hanging="360"/>
              <w:jc w:val="both"/>
            </w:pPr>
            <w:r>
              <w:t xml:space="preserve">- </w:t>
            </w:r>
            <w:r w:rsidRPr="00805387">
              <w:rPr>
                <w:bCs/>
              </w:rPr>
              <w:t xml:space="preserve">библейскую ветхозаветную </w:t>
            </w:r>
            <w:proofErr w:type="spellStart"/>
            <w:r w:rsidRPr="00805387">
              <w:rPr>
                <w:bCs/>
              </w:rPr>
              <w:t>исагогику</w:t>
            </w:r>
            <w:proofErr w:type="spellEnd"/>
            <w:r w:rsidRPr="00805387">
              <w:rPr>
                <w:bCs/>
              </w:rPr>
              <w:t xml:space="preserve"> применительно к из</w:t>
            </w:r>
            <w:r w:rsidRPr="00805387">
              <w:rPr>
                <w:bCs/>
              </w:rPr>
              <w:t>у</w:t>
            </w:r>
            <w:r w:rsidRPr="00805387">
              <w:rPr>
                <w:bCs/>
              </w:rPr>
              <w:t>чаемым книгам Ветхого Завета (авторство, время и место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происхождения книг, история передачи текста)</w:t>
            </w:r>
            <w:r w:rsidRPr="00FD652D">
              <w:rPr>
                <w:rFonts w:eastAsia="Arial Unicode MS"/>
                <w:color w:val="000000"/>
              </w:rPr>
              <w:t>;</w:t>
            </w:r>
          </w:p>
          <w:p w:rsidR="00BC3BC7" w:rsidRDefault="00BC3BC7" w:rsidP="00847F38">
            <w:pPr>
              <w:tabs>
                <w:tab w:val="left" w:pos="82"/>
              </w:tabs>
              <w:ind w:left="360" w:hanging="360"/>
              <w:jc w:val="both"/>
            </w:pPr>
            <w:r w:rsidRPr="00981F00">
              <w:rPr>
                <w:b/>
                <w:i/>
              </w:rPr>
              <w:t>Имеет навыки (начального уровня)</w:t>
            </w:r>
            <w:r>
              <w:t>:</w:t>
            </w:r>
          </w:p>
          <w:p w:rsidR="00BC3BC7" w:rsidRPr="00805387" w:rsidRDefault="00BC3BC7" w:rsidP="00847F38">
            <w:pPr>
              <w:tabs>
                <w:tab w:val="left" w:pos="82"/>
              </w:tabs>
              <w:ind w:left="360" w:hanging="360"/>
              <w:jc w:val="both"/>
            </w:pPr>
            <w:r w:rsidRPr="00981F00">
              <w:t xml:space="preserve">- </w:t>
            </w:r>
            <w:r w:rsidRPr="000B54B5">
              <w:t>работы с учебной и научной литературой по дисциплине</w:t>
            </w:r>
            <w:r>
              <w:t>;</w:t>
            </w:r>
          </w:p>
          <w:p w:rsidR="00BC3BC7" w:rsidRDefault="00BC3BC7" w:rsidP="00847F38">
            <w:pPr>
              <w:tabs>
                <w:tab w:val="left" w:pos="82"/>
              </w:tabs>
              <w:ind w:left="360" w:hanging="360"/>
              <w:jc w:val="both"/>
            </w:pPr>
            <w:r w:rsidRPr="00981F00">
              <w:rPr>
                <w:b/>
                <w:i/>
              </w:rPr>
              <w:t>Имеет навыки (основного уровня)</w:t>
            </w:r>
            <w:r w:rsidRPr="00981F00">
              <w:t xml:space="preserve"> </w:t>
            </w:r>
          </w:p>
          <w:p w:rsidR="00BC3BC7" w:rsidRPr="00981F00" w:rsidRDefault="00BC3BC7" w:rsidP="00847F38">
            <w:pPr>
              <w:tabs>
                <w:tab w:val="left" w:pos="82"/>
              </w:tabs>
              <w:ind w:left="360" w:hanging="360"/>
              <w:jc w:val="both"/>
              <w:rPr>
                <w:b/>
                <w:i/>
              </w:rPr>
            </w:pPr>
            <w:r w:rsidRPr="00981F00">
              <w:t xml:space="preserve">- </w:t>
            </w:r>
            <w:r>
              <w:t>рассмотрения библейских событий в контексте мировой ист</w:t>
            </w:r>
            <w:r>
              <w:t>о</w:t>
            </w:r>
            <w:r>
              <w:t>рии.</w:t>
            </w:r>
          </w:p>
        </w:tc>
      </w:tr>
      <w:tr w:rsidR="00BC3BC7" w:rsidRPr="006C6D6B" w:rsidTr="00847F38">
        <w:trPr>
          <w:trHeight w:val="336"/>
        </w:trPr>
        <w:tc>
          <w:tcPr>
            <w:tcW w:w="1883" w:type="pct"/>
          </w:tcPr>
          <w:p w:rsidR="00BC3BC7" w:rsidRPr="005C2C8E" w:rsidRDefault="00BC3BC7" w:rsidP="00847F38">
            <w:r w:rsidRPr="005C2C8E">
              <w:lastRenderedPageBreak/>
              <w:t xml:space="preserve">ОПК-1.3 Знаком со </w:t>
            </w:r>
            <w:proofErr w:type="spellStart"/>
            <w:r w:rsidRPr="005C2C8E">
              <w:t>святоотеческой</w:t>
            </w:r>
            <w:proofErr w:type="spellEnd"/>
            <w:r w:rsidRPr="005C2C8E">
              <w:t xml:space="preserve"> экзегезой Священного Писания, в том числе — в отечественной правосла</w:t>
            </w:r>
            <w:r w:rsidRPr="005C2C8E">
              <w:t>в</w:t>
            </w:r>
            <w:r w:rsidRPr="005C2C8E">
              <w:t>ной традиции.</w:t>
            </w:r>
          </w:p>
        </w:tc>
        <w:tc>
          <w:tcPr>
            <w:tcW w:w="3117" w:type="pct"/>
            <w:vAlign w:val="center"/>
          </w:tcPr>
          <w:p w:rsidR="00BC3BC7" w:rsidRDefault="00BC3BC7" w:rsidP="00847F38">
            <w:pPr>
              <w:tabs>
                <w:tab w:val="left" w:pos="667"/>
              </w:tabs>
              <w:ind w:left="360" w:hanging="360"/>
              <w:jc w:val="both"/>
              <w:rPr>
                <w:rFonts w:eastAsia="Arial Unicode MS"/>
                <w:color w:val="000000"/>
              </w:rPr>
            </w:pPr>
            <w:r w:rsidRPr="00981F00">
              <w:rPr>
                <w:b/>
                <w:i/>
              </w:rPr>
              <w:t>Знает</w:t>
            </w:r>
            <w:r w:rsidRPr="00805387">
              <w:rPr>
                <w:rFonts w:eastAsia="Arial Unicode MS"/>
                <w:b/>
                <w:color w:val="000000"/>
              </w:rPr>
              <w:t>:</w:t>
            </w:r>
          </w:p>
          <w:p w:rsidR="00BC3BC7" w:rsidRPr="007E2634" w:rsidRDefault="00BC3BC7" w:rsidP="00847F38">
            <w:pPr>
              <w:tabs>
                <w:tab w:val="left" w:pos="82"/>
              </w:tabs>
              <w:ind w:left="360" w:hanging="360"/>
              <w:jc w:val="both"/>
              <w:rPr>
                <w:bCs/>
                <w:i/>
              </w:rPr>
            </w:pPr>
            <w:r>
              <w:t xml:space="preserve">- </w:t>
            </w:r>
            <w:r w:rsidRPr="007E2634">
              <w:rPr>
                <w:bCs/>
              </w:rPr>
              <w:t>традиционные толкования основных тем и мест Священного Писания</w:t>
            </w:r>
            <w:r w:rsidRPr="00FD652D">
              <w:rPr>
                <w:rFonts w:eastAsia="Arial Unicode MS"/>
                <w:color w:val="000000"/>
              </w:rPr>
              <w:t>;</w:t>
            </w:r>
            <w:r w:rsidRPr="00805387">
              <w:rPr>
                <w:bCs/>
                <w:i/>
              </w:rPr>
              <w:t xml:space="preserve"> </w:t>
            </w:r>
          </w:p>
          <w:p w:rsidR="00BC3BC7" w:rsidRDefault="00BC3BC7" w:rsidP="00847F38">
            <w:pPr>
              <w:tabs>
                <w:tab w:val="left" w:pos="82"/>
              </w:tabs>
              <w:ind w:left="360" w:hanging="360"/>
              <w:jc w:val="both"/>
            </w:pPr>
            <w:r w:rsidRPr="00981F00">
              <w:rPr>
                <w:b/>
                <w:i/>
              </w:rPr>
              <w:t>Имеет навыки (начального уровня)</w:t>
            </w:r>
            <w:r>
              <w:t>:</w:t>
            </w:r>
          </w:p>
          <w:p w:rsidR="00BC3BC7" w:rsidRPr="00805387" w:rsidRDefault="00BC3BC7" w:rsidP="00847F38">
            <w:pPr>
              <w:tabs>
                <w:tab w:val="left" w:pos="82"/>
              </w:tabs>
              <w:ind w:left="360" w:hanging="360"/>
              <w:jc w:val="both"/>
            </w:pPr>
            <w:r w:rsidRPr="00981F00">
              <w:t xml:space="preserve">- </w:t>
            </w:r>
            <w:r>
              <w:t xml:space="preserve">понимания основных </w:t>
            </w:r>
            <w:r>
              <w:rPr>
                <w:bCs/>
              </w:rPr>
              <w:t>принципов</w:t>
            </w:r>
            <w:r w:rsidRPr="007E2634">
              <w:rPr>
                <w:bCs/>
              </w:rPr>
              <w:t xml:space="preserve"> толкования Священного П</w:t>
            </w:r>
            <w:r w:rsidRPr="007E2634">
              <w:rPr>
                <w:bCs/>
              </w:rPr>
              <w:t>и</w:t>
            </w:r>
            <w:r w:rsidRPr="007E2634">
              <w:rPr>
                <w:bCs/>
              </w:rPr>
              <w:t>сания Ветхого Завета;</w:t>
            </w:r>
          </w:p>
          <w:p w:rsidR="00BC3BC7" w:rsidRDefault="00BC3BC7" w:rsidP="00847F38">
            <w:pPr>
              <w:tabs>
                <w:tab w:val="left" w:pos="82"/>
              </w:tabs>
              <w:ind w:left="360" w:hanging="360"/>
              <w:jc w:val="both"/>
            </w:pPr>
            <w:r w:rsidRPr="00981F00">
              <w:rPr>
                <w:b/>
                <w:i/>
              </w:rPr>
              <w:t>Имеет навыки (основного уровня)</w:t>
            </w:r>
            <w:r w:rsidRPr="00981F00">
              <w:t xml:space="preserve"> </w:t>
            </w:r>
          </w:p>
          <w:p w:rsidR="00BC3BC7" w:rsidRPr="00981F00" w:rsidRDefault="00BC3BC7" w:rsidP="00847F38">
            <w:pPr>
              <w:tabs>
                <w:tab w:val="left" w:pos="667"/>
              </w:tabs>
              <w:ind w:left="360" w:hanging="360"/>
              <w:jc w:val="both"/>
              <w:rPr>
                <w:b/>
                <w:i/>
              </w:rPr>
            </w:pPr>
            <w:r w:rsidRPr="00981F00">
              <w:t xml:space="preserve">- </w:t>
            </w:r>
            <w:r w:rsidRPr="007E2634">
              <w:t>прове</w:t>
            </w:r>
            <w:r>
              <w:t>дения</w:t>
            </w:r>
            <w:r w:rsidRPr="007E2634">
              <w:t xml:space="preserve"> анализ</w:t>
            </w:r>
            <w:r>
              <w:t>а</w:t>
            </w:r>
            <w:r w:rsidRPr="007E2634">
              <w:t xml:space="preserve"> важнейших экзегетических мест книг Ве</w:t>
            </w:r>
            <w:r w:rsidRPr="007E2634">
              <w:t>т</w:t>
            </w:r>
            <w:r w:rsidRPr="007E2634">
              <w:t>хого Завета</w:t>
            </w:r>
            <w:r>
              <w:t>.</w:t>
            </w:r>
          </w:p>
        </w:tc>
      </w:tr>
      <w:tr w:rsidR="00BC3BC7" w:rsidRPr="006C6D6B" w:rsidTr="00847F38">
        <w:trPr>
          <w:trHeight w:val="336"/>
        </w:trPr>
        <w:tc>
          <w:tcPr>
            <w:tcW w:w="1883" w:type="pct"/>
          </w:tcPr>
          <w:p w:rsidR="00BC3BC7" w:rsidRPr="005C2C8E" w:rsidRDefault="00BC3BC7" w:rsidP="00847F38">
            <w:r w:rsidRPr="005C2C8E">
              <w:t>ОПК-1.4</w:t>
            </w:r>
            <w:proofErr w:type="gramStart"/>
            <w:r w:rsidRPr="005C2C8E">
              <w:t xml:space="preserve"> П</w:t>
            </w:r>
            <w:proofErr w:type="gramEnd"/>
            <w:r w:rsidRPr="005C2C8E">
              <w:t>онимает специфику це</w:t>
            </w:r>
            <w:r w:rsidRPr="005C2C8E">
              <w:t>р</w:t>
            </w:r>
            <w:r w:rsidRPr="005C2C8E">
              <w:t>ковной традиции изучения Свяще</w:t>
            </w:r>
            <w:r w:rsidRPr="005C2C8E">
              <w:t>н</w:t>
            </w:r>
            <w:r w:rsidRPr="005C2C8E">
              <w:t>ного Писания (цели, принципы, по</w:t>
            </w:r>
            <w:r w:rsidRPr="005C2C8E">
              <w:t>д</w:t>
            </w:r>
            <w:r w:rsidRPr="005C2C8E">
              <w:t>ходы, место в богословии; соотнош</w:t>
            </w:r>
            <w:r w:rsidRPr="005C2C8E">
              <w:t>е</w:t>
            </w:r>
            <w:r w:rsidRPr="005C2C8E">
              <w:t>ние с возникшими в Новое время ал</w:t>
            </w:r>
            <w:r w:rsidRPr="005C2C8E">
              <w:t>ь</w:t>
            </w:r>
            <w:r w:rsidRPr="005C2C8E">
              <w:t>тернативными традициями изучения Библии).</w:t>
            </w:r>
          </w:p>
        </w:tc>
        <w:tc>
          <w:tcPr>
            <w:tcW w:w="3117" w:type="pct"/>
            <w:vAlign w:val="center"/>
          </w:tcPr>
          <w:p w:rsidR="00BC3BC7" w:rsidRDefault="00BC3BC7" w:rsidP="00847F38">
            <w:pPr>
              <w:tabs>
                <w:tab w:val="left" w:pos="667"/>
              </w:tabs>
              <w:ind w:left="360" w:hanging="360"/>
              <w:jc w:val="both"/>
              <w:rPr>
                <w:rFonts w:eastAsia="Arial Unicode MS"/>
                <w:color w:val="000000"/>
              </w:rPr>
            </w:pPr>
            <w:r w:rsidRPr="00981F00">
              <w:rPr>
                <w:b/>
                <w:i/>
              </w:rPr>
              <w:t>Знает</w:t>
            </w:r>
            <w:r w:rsidRPr="00805387">
              <w:rPr>
                <w:rFonts w:eastAsia="Arial Unicode MS"/>
                <w:b/>
                <w:color w:val="000000"/>
              </w:rPr>
              <w:t>:</w:t>
            </w:r>
          </w:p>
          <w:p w:rsidR="00BC3BC7" w:rsidRPr="007E2634" w:rsidRDefault="00BC3BC7" w:rsidP="00847F38">
            <w:pPr>
              <w:tabs>
                <w:tab w:val="left" w:pos="82"/>
              </w:tabs>
              <w:ind w:left="360" w:hanging="360"/>
              <w:jc w:val="both"/>
              <w:rPr>
                <w:bCs/>
                <w:i/>
              </w:rPr>
            </w:pPr>
            <w:r>
              <w:t xml:space="preserve">- </w:t>
            </w:r>
            <w:r w:rsidRPr="00273E16">
              <w:rPr>
                <w:bCs/>
              </w:rPr>
              <w:t>принципы толкования Священного Писания Ветхого Завета (с теоретической точки зрения и в историческом контексте)</w:t>
            </w:r>
            <w:r w:rsidRPr="00FD652D">
              <w:rPr>
                <w:rFonts w:eastAsia="Arial Unicode MS"/>
                <w:color w:val="000000"/>
              </w:rPr>
              <w:t>;</w:t>
            </w:r>
            <w:r w:rsidRPr="00805387">
              <w:rPr>
                <w:bCs/>
                <w:i/>
              </w:rPr>
              <w:t xml:space="preserve"> </w:t>
            </w:r>
          </w:p>
          <w:p w:rsidR="00BC3BC7" w:rsidRDefault="00BC3BC7" w:rsidP="00847F38">
            <w:pPr>
              <w:tabs>
                <w:tab w:val="left" w:pos="82"/>
              </w:tabs>
              <w:ind w:left="360" w:hanging="360"/>
              <w:jc w:val="both"/>
            </w:pPr>
            <w:r w:rsidRPr="00981F00">
              <w:rPr>
                <w:b/>
                <w:i/>
              </w:rPr>
              <w:t>Имеет навыки (начального уровня)</w:t>
            </w:r>
            <w:r>
              <w:t>:</w:t>
            </w:r>
          </w:p>
          <w:p w:rsidR="00BC3BC7" w:rsidRPr="00805387" w:rsidRDefault="00BC3BC7" w:rsidP="00847F38">
            <w:pPr>
              <w:tabs>
                <w:tab w:val="left" w:pos="82"/>
              </w:tabs>
              <w:ind w:left="360" w:hanging="360"/>
              <w:jc w:val="both"/>
            </w:pPr>
            <w:r w:rsidRPr="00981F00">
              <w:t>-</w:t>
            </w:r>
            <w:r w:rsidRPr="00EA24EB">
              <w:rPr>
                <w:sz w:val="28"/>
                <w:szCs w:val="28"/>
              </w:rPr>
              <w:t xml:space="preserve"> </w:t>
            </w:r>
            <w:r>
              <w:t>применения знаний</w:t>
            </w:r>
            <w:r w:rsidRPr="00EA24EB">
              <w:t xml:space="preserve"> апологет</w:t>
            </w:r>
            <w:r>
              <w:t>ического</w:t>
            </w:r>
            <w:r w:rsidRPr="00EA24EB">
              <w:t xml:space="preserve"> характер</w:t>
            </w:r>
            <w:r>
              <w:t xml:space="preserve"> </w:t>
            </w:r>
            <w:r w:rsidRPr="00EA24EB">
              <w:t>при анализе критических теорий происхождения ветхозаветного текста</w:t>
            </w:r>
            <w:r w:rsidRPr="007E2634">
              <w:rPr>
                <w:bCs/>
              </w:rPr>
              <w:t>;</w:t>
            </w:r>
          </w:p>
          <w:p w:rsidR="00BC3BC7" w:rsidRDefault="00BC3BC7" w:rsidP="00847F38">
            <w:pPr>
              <w:tabs>
                <w:tab w:val="left" w:pos="82"/>
              </w:tabs>
              <w:ind w:left="360" w:hanging="360"/>
              <w:jc w:val="both"/>
            </w:pPr>
            <w:r w:rsidRPr="00981F00">
              <w:rPr>
                <w:b/>
                <w:i/>
              </w:rPr>
              <w:t>Имеет навыки (основного уровня)</w:t>
            </w:r>
            <w:r w:rsidRPr="00981F00">
              <w:t xml:space="preserve"> </w:t>
            </w:r>
          </w:p>
          <w:p w:rsidR="00BC3BC7" w:rsidRPr="00981F00" w:rsidRDefault="00BC3BC7" w:rsidP="00847F38">
            <w:pPr>
              <w:tabs>
                <w:tab w:val="left" w:pos="667"/>
              </w:tabs>
              <w:ind w:left="360" w:hanging="360"/>
              <w:jc w:val="both"/>
              <w:rPr>
                <w:b/>
                <w:i/>
              </w:rPr>
            </w:pPr>
            <w:r w:rsidRPr="00981F00">
              <w:t xml:space="preserve">- </w:t>
            </w:r>
            <w:r w:rsidRPr="00273E16">
              <w:t>ориентироваться в круге проблем, связанных с толкованием книг Ветхого Завета</w:t>
            </w:r>
            <w:r>
              <w:t>.</w:t>
            </w:r>
          </w:p>
        </w:tc>
      </w:tr>
      <w:tr w:rsidR="00BC3BC7" w:rsidRPr="006C6D6B" w:rsidTr="00847F38">
        <w:trPr>
          <w:trHeight w:val="336"/>
        </w:trPr>
        <w:tc>
          <w:tcPr>
            <w:tcW w:w="1883" w:type="pct"/>
          </w:tcPr>
          <w:p w:rsidR="00BC3BC7" w:rsidRDefault="00BC3BC7" w:rsidP="00847F38">
            <w:r w:rsidRPr="005C2C8E">
              <w:t>ОПК-1.5</w:t>
            </w:r>
            <w:proofErr w:type="gramStart"/>
            <w:r w:rsidRPr="005C2C8E">
              <w:t xml:space="preserve"> У</w:t>
            </w:r>
            <w:proofErr w:type="gramEnd"/>
            <w:r w:rsidRPr="005C2C8E">
              <w:t>меет соотносить изучаемые идеи и концепции с Библейским уч</w:t>
            </w:r>
            <w:r w:rsidRPr="005C2C8E">
              <w:t>е</w:t>
            </w:r>
            <w:r w:rsidRPr="005C2C8E">
              <w:t>нием, осмысляемым в русле Церко</w:t>
            </w:r>
            <w:r w:rsidRPr="005C2C8E">
              <w:t>в</w:t>
            </w:r>
            <w:r w:rsidRPr="005C2C8E">
              <w:t>ного предания.</w:t>
            </w:r>
          </w:p>
        </w:tc>
        <w:tc>
          <w:tcPr>
            <w:tcW w:w="3117" w:type="pct"/>
            <w:vAlign w:val="center"/>
          </w:tcPr>
          <w:p w:rsidR="00BC3BC7" w:rsidRDefault="00BC3BC7" w:rsidP="00847F38">
            <w:pPr>
              <w:tabs>
                <w:tab w:val="left" w:pos="667"/>
              </w:tabs>
              <w:ind w:left="360" w:hanging="360"/>
              <w:jc w:val="both"/>
              <w:rPr>
                <w:rFonts w:eastAsia="Arial Unicode MS"/>
                <w:color w:val="000000"/>
              </w:rPr>
            </w:pPr>
            <w:r w:rsidRPr="00981F00">
              <w:rPr>
                <w:b/>
                <w:i/>
              </w:rPr>
              <w:t>Знает</w:t>
            </w:r>
            <w:r w:rsidRPr="00805387">
              <w:rPr>
                <w:rFonts w:eastAsia="Arial Unicode MS"/>
                <w:b/>
                <w:color w:val="000000"/>
              </w:rPr>
              <w:t>:</w:t>
            </w:r>
          </w:p>
          <w:p w:rsidR="00BC3BC7" w:rsidRPr="007E2634" w:rsidRDefault="00BC3BC7" w:rsidP="00847F38">
            <w:pPr>
              <w:tabs>
                <w:tab w:val="left" w:pos="82"/>
              </w:tabs>
              <w:ind w:left="360" w:hanging="360"/>
              <w:jc w:val="both"/>
              <w:rPr>
                <w:bCs/>
                <w:i/>
              </w:rPr>
            </w:pPr>
            <w:r>
              <w:t xml:space="preserve">- </w:t>
            </w:r>
            <w:r>
              <w:rPr>
                <w:bCs/>
              </w:rPr>
              <w:t>взаимосвязь данного курса с другими изучаемыми дисципл</w:t>
            </w:r>
            <w:r>
              <w:rPr>
                <w:bCs/>
              </w:rPr>
              <w:t>и</w:t>
            </w:r>
            <w:r>
              <w:rPr>
                <w:bCs/>
              </w:rPr>
              <w:t>нами</w:t>
            </w:r>
            <w:r w:rsidRPr="00FD652D">
              <w:rPr>
                <w:rFonts w:eastAsia="Arial Unicode MS"/>
                <w:color w:val="000000"/>
              </w:rPr>
              <w:t>;</w:t>
            </w:r>
            <w:r w:rsidRPr="00805387">
              <w:rPr>
                <w:bCs/>
                <w:i/>
              </w:rPr>
              <w:t xml:space="preserve"> </w:t>
            </w:r>
          </w:p>
          <w:p w:rsidR="00BC3BC7" w:rsidRDefault="00BC3BC7" w:rsidP="00847F38">
            <w:pPr>
              <w:tabs>
                <w:tab w:val="left" w:pos="82"/>
              </w:tabs>
              <w:ind w:left="360" w:hanging="360"/>
              <w:jc w:val="both"/>
            </w:pPr>
            <w:r w:rsidRPr="00981F00">
              <w:rPr>
                <w:b/>
                <w:i/>
              </w:rPr>
              <w:t>Имеет навыки (начального уровня)</w:t>
            </w:r>
            <w:r>
              <w:t>:</w:t>
            </w:r>
          </w:p>
          <w:p w:rsidR="00BC3BC7" w:rsidRPr="00805387" w:rsidRDefault="00BC3BC7" w:rsidP="00847F38">
            <w:pPr>
              <w:tabs>
                <w:tab w:val="left" w:pos="82"/>
              </w:tabs>
              <w:ind w:left="360" w:hanging="360"/>
              <w:jc w:val="both"/>
            </w:pPr>
            <w:r w:rsidRPr="00981F00">
              <w:t>-</w:t>
            </w:r>
            <w:r w:rsidRPr="00EA24EB">
              <w:rPr>
                <w:sz w:val="28"/>
                <w:szCs w:val="28"/>
              </w:rPr>
              <w:t xml:space="preserve"> </w:t>
            </w:r>
            <w:r>
              <w:t xml:space="preserve">использования библейского текста для обоснования </w:t>
            </w:r>
            <w:proofErr w:type="spellStart"/>
            <w:r>
              <w:t>вероуч</w:t>
            </w:r>
            <w:r>
              <w:t>и</w:t>
            </w:r>
            <w:r>
              <w:t>тельных</w:t>
            </w:r>
            <w:proofErr w:type="spellEnd"/>
            <w:r>
              <w:t xml:space="preserve"> истин и нравственного учения церкви</w:t>
            </w:r>
            <w:r w:rsidRPr="007E2634">
              <w:rPr>
                <w:bCs/>
              </w:rPr>
              <w:t>;</w:t>
            </w:r>
          </w:p>
          <w:p w:rsidR="00BC3BC7" w:rsidRDefault="00BC3BC7" w:rsidP="00847F38">
            <w:pPr>
              <w:tabs>
                <w:tab w:val="left" w:pos="82"/>
              </w:tabs>
              <w:ind w:left="360" w:hanging="360"/>
              <w:jc w:val="both"/>
            </w:pPr>
            <w:r w:rsidRPr="00981F00">
              <w:rPr>
                <w:b/>
                <w:i/>
              </w:rPr>
              <w:t>Имеет навыки (основного уровня)</w:t>
            </w:r>
            <w:r w:rsidRPr="00981F00">
              <w:t xml:space="preserve"> </w:t>
            </w:r>
          </w:p>
          <w:p w:rsidR="00BC3BC7" w:rsidRDefault="00BC3BC7" w:rsidP="00847F38">
            <w:pPr>
              <w:tabs>
                <w:tab w:val="left" w:pos="667"/>
              </w:tabs>
              <w:ind w:left="360" w:hanging="360"/>
              <w:jc w:val="both"/>
              <w:rPr>
                <w:sz w:val="28"/>
                <w:szCs w:val="28"/>
              </w:rPr>
            </w:pPr>
            <w:r w:rsidRPr="00981F00">
              <w:t xml:space="preserve">- </w:t>
            </w:r>
            <w:r w:rsidRPr="00273E16">
              <w:t>ориентироваться в круге проблем, связанных с толкованием книг Ветхого Завета</w:t>
            </w:r>
            <w:r w:rsidRPr="000C7519">
              <w:t>;</w:t>
            </w:r>
            <w:r w:rsidRPr="000B4938">
              <w:rPr>
                <w:sz w:val="28"/>
                <w:szCs w:val="28"/>
              </w:rPr>
              <w:t xml:space="preserve"> </w:t>
            </w:r>
          </w:p>
          <w:p w:rsidR="00BC3BC7" w:rsidRPr="00981F00" w:rsidRDefault="00BC3BC7" w:rsidP="00847F38">
            <w:pPr>
              <w:tabs>
                <w:tab w:val="left" w:pos="667"/>
              </w:tabs>
              <w:ind w:left="360" w:hanging="360"/>
              <w:jc w:val="both"/>
              <w:rPr>
                <w:b/>
                <w:i/>
              </w:rPr>
            </w:pPr>
            <w:r>
              <w:t>- применения актуальных</w:t>
            </w:r>
            <w:r w:rsidRPr="000B4938">
              <w:t xml:space="preserve"> </w:t>
            </w:r>
            <w:proofErr w:type="spellStart"/>
            <w:r w:rsidRPr="000B4938">
              <w:t>исагогических</w:t>
            </w:r>
            <w:proofErr w:type="spellEnd"/>
            <w:r w:rsidRPr="000B4938">
              <w:t>, герменевтических и экзегетических проблем в истории христианской Церкви и в современном богословии</w:t>
            </w:r>
            <w:r>
              <w:t>.</w:t>
            </w:r>
          </w:p>
        </w:tc>
      </w:tr>
    </w:tbl>
    <w:p w:rsidR="00BC3BC7" w:rsidRDefault="00BC3BC7">
      <w:pPr>
        <w:pStyle w:val="a4"/>
        <w:spacing w:after="8"/>
        <w:ind w:left="222" w:right="23"/>
      </w:pPr>
    </w:p>
    <w:p w:rsidR="003B7250" w:rsidRDefault="00C311E6">
      <w:pPr>
        <w:pStyle w:val="a4"/>
        <w:spacing w:after="8"/>
        <w:ind w:left="222" w:right="23"/>
        <w:rPr>
          <w:b/>
          <w:i/>
        </w:rPr>
      </w:pPr>
      <w:r w:rsidRPr="00C311E6">
        <w:rPr>
          <w:b/>
          <w:i/>
        </w:rPr>
        <w:t>Краткое содержание дисциплины</w:t>
      </w:r>
      <w:r>
        <w:rPr>
          <w:b/>
          <w:i/>
        </w:rPr>
        <w:t xml:space="preserve">: </w:t>
      </w:r>
    </w:p>
    <w:p w:rsidR="00C311E6" w:rsidRDefault="00C311E6">
      <w:pPr>
        <w:pStyle w:val="a4"/>
        <w:spacing w:after="8"/>
        <w:ind w:left="222" w:right="23"/>
        <w:rPr>
          <w:b/>
          <w:i/>
        </w:rPr>
      </w:pPr>
    </w:p>
    <w:tbl>
      <w:tblPr>
        <w:tblW w:w="49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8"/>
        <w:gridCol w:w="28"/>
        <w:gridCol w:w="2114"/>
        <w:gridCol w:w="30"/>
        <w:gridCol w:w="7340"/>
      </w:tblGrid>
      <w:tr w:rsidR="00C311E6" w:rsidRPr="00B6687B" w:rsidTr="00B9120E"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№</w:t>
            </w:r>
          </w:p>
        </w:tc>
        <w:tc>
          <w:tcPr>
            <w:tcW w:w="108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Наименование ра</w:t>
            </w:r>
            <w:r w:rsidRPr="00B6687B">
              <w:t>з</w:t>
            </w:r>
            <w:r w:rsidRPr="00B6687B">
              <w:t xml:space="preserve">дела </w:t>
            </w:r>
          </w:p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дисциплины</w:t>
            </w:r>
          </w:p>
        </w:tc>
        <w:tc>
          <w:tcPr>
            <w:tcW w:w="3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Тема и содержание раздела</w:t>
            </w:r>
          </w:p>
        </w:tc>
      </w:tr>
      <w:tr w:rsidR="00BC3BC7" w:rsidRPr="00AD0C1C" w:rsidTr="00B9120E"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BC7" w:rsidRPr="00AD0C1C" w:rsidRDefault="00BB6E86" w:rsidP="00BB6E86">
            <w:pPr>
              <w:adjustRightIn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C3BC7" w:rsidRPr="00AD0C1C">
              <w:rPr>
                <w:b/>
              </w:rPr>
              <w:t xml:space="preserve"> </w:t>
            </w:r>
            <w:r>
              <w:rPr>
                <w:b/>
              </w:rPr>
              <w:t>курс</w:t>
            </w:r>
          </w:p>
        </w:tc>
      </w:tr>
      <w:tr w:rsidR="00BC3BC7" w:rsidRPr="00170353" w:rsidTr="00B9120E">
        <w:tc>
          <w:tcPr>
            <w:tcW w:w="272" w:type="pct"/>
            <w:gridSpan w:val="2"/>
            <w:tcBorders>
              <w:top w:val="single" w:sz="8" w:space="0" w:color="000000"/>
            </w:tcBorders>
            <w:vAlign w:val="center"/>
          </w:tcPr>
          <w:p w:rsidR="00BC3BC7" w:rsidRPr="006C6D6B" w:rsidRDefault="00BC3BC7" w:rsidP="00847F38">
            <w:pPr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054" w:type="pct"/>
            <w:vMerge w:val="restart"/>
            <w:tcBorders>
              <w:top w:val="single" w:sz="8" w:space="0" w:color="000000"/>
            </w:tcBorders>
            <w:vAlign w:val="center"/>
          </w:tcPr>
          <w:p w:rsidR="00BC3BC7" w:rsidRPr="006221C0" w:rsidRDefault="00BC3BC7" w:rsidP="00847F38">
            <w:pPr>
              <w:contextualSpacing/>
            </w:pPr>
            <w:r w:rsidRPr="006221C0">
              <w:rPr>
                <w:b/>
                <w:bCs/>
              </w:rPr>
              <w:t>Раздел I.</w:t>
            </w:r>
            <w:r w:rsidRPr="006221C0">
              <w:t xml:space="preserve"> Введение.</w:t>
            </w:r>
          </w:p>
          <w:p w:rsidR="00BC3BC7" w:rsidRPr="00170353" w:rsidRDefault="00BC3BC7" w:rsidP="00847F38">
            <w:r w:rsidRPr="006221C0">
              <w:rPr>
                <w:b/>
                <w:bCs/>
              </w:rPr>
              <w:t>Раздел II.</w:t>
            </w:r>
            <w:r w:rsidRPr="006221C0">
              <w:t xml:space="preserve"> Пят</w:t>
            </w:r>
            <w:r w:rsidRPr="006221C0">
              <w:t>и</w:t>
            </w:r>
            <w:r w:rsidRPr="006221C0">
              <w:t>книжие.</w:t>
            </w:r>
          </w:p>
        </w:tc>
        <w:tc>
          <w:tcPr>
            <w:tcW w:w="3674" w:type="pct"/>
            <w:gridSpan w:val="2"/>
            <w:tcBorders>
              <w:top w:val="single" w:sz="8" w:space="0" w:color="000000"/>
            </w:tcBorders>
          </w:tcPr>
          <w:p w:rsidR="00BC3BC7" w:rsidRPr="006363CA" w:rsidRDefault="00BC3BC7" w:rsidP="00847F38">
            <w:pPr>
              <w:rPr>
                <w:b/>
              </w:rPr>
            </w:pPr>
            <w:r w:rsidRPr="006363CA">
              <w:rPr>
                <w:b/>
              </w:rPr>
              <w:t>Тема 1.</w:t>
            </w:r>
          </w:p>
          <w:p w:rsidR="00BC3BC7" w:rsidRPr="00170353" w:rsidRDefault="00BC3BC7" w:rsidP="00847F38">
            <w:r w:rsidRPr="009049EB">
              <w:t xml:space="preserve">Библейские науки, их определения. Краткая история </w:t>
            </w:r>
            <w:proofErr w:type="spellStart"/>
            <w:r w:rsidRPr="009049EB">
              <w:t>Исагогики</w:t>
            </w:r>
            <w:proofErr w:type="spellEnd"/>
            <w:r w:rsidRPr="009049EB">
              <w:t>.</w:t>
            </w:r>
          </w:p>
        </w:tc>
      </w:tr>
      <w:tr w:rsidR="00BC3BC7" w:rsidRPr="00170353" w:rsidTr="00B9120E">
        <w:tc>
          <w:tcPr>
            <w:tcW w:w="272" w:type="pct"/>
            <w:gridSpan w:val="2"/>
            <w:vAlign w:val="center"/>
          </w:tcPr>
          <w:p w:rsidR="00BC3BC7" w:rsidRPr="006C6D6B" w:rsidRDefault="00BC3BC7" w:rsidP="00847F38">
            <w:pPr>
              <w:adjustRightInd w:val="0"/>
              <w:contextualSpacing/>
              <w:jc w:val="center"/>
            </w:pPr>
            <w:r>
              <w:t>2</w:t>
            </w:r>
          </w:p>
        </w:tc>
        <w:tc>
          <w:tcPr>
            <w:tcW w:w="1054" w:type="pct"/>
            <w:vMerge/>
            <w:vAlign w:val="center"/>
          </w:tcPr>
          <w:p w:rsidR="00BC3BC7" w:rsidRPr="00170353" w:rsidRDefault="00BC3BC7" w:rsidP="00847F38"/>
        </w:tc>
        <w:tc>
          <w:tcPr>
            <w:tcW w:w="3674" w:type="pct"/>
            <w:gridSpan w:val="2"/>
          </w:tcPr>
          <w:p w:rsidR="00BC3BC7" w:rsidRDefault="00BC3BC7" w:rsidP="00847F38">
            <w:r w:rsidRPr="006363CA">
              <w:rPr>
                <w:b/>
              </w:rPr>
              <w:t>Тема 2</w:t>
            </w:r>
            <w:r>
              <w:t>.</w:t>
            </w:r>
          </w:p>
          <w:p w:rsidR="00BC3BC7" w:rsidRPr="00170353" w:rsidRDefault="00BC3BC7" w:rsidP="00847F38">
            <w:r w:rsidRPr="009049EB">
              <w:t>Внутренняя история еврейского текста книг Ветхого Завета.</w:t>
            </w:r>
          </w:p>
        </w:tc>
      </w:tr>
      <w:tr w:rsidR="00BC3BC7" w:rsidRPr="00170353" w:rsidTr="00B9120E">
        <w:tc>
          <w:tcPr>
            <w:tcW w:w="272" w:type="pct"/>
            <w:gridSpan w:val="2"/>
            <w:vAlign w:val="center"/>
          </w:tcPr>
          <w:p w:rsidR="00BC3BC7" w:rsidRPr="006C6D6B" w:rsidRDefault="00BC3BC7" w:rsidP="00847F38">
            <w:pPr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1054" w:type="pct"/>
            <w:vMerge/>
            <w:vAlign w:val="center"/>
          </w:tcPr>
          <w:p w:rsidR="00BC3BC7" w:rsidRPr="00170353" w:rsidRDefault="00BC3BC7" w:rsidP="00847F38"/>
        </w:tc>
        <w:tc>
          <w:tcPr>
            <w:tcW w:w="3674" w:type="pct"/>
            <w:gridSpan w:val="2"/>
          </w:tcPr>
          <w:p w:rsidR="00BC3BC7" w:rsidRDefault="00BC3BC7" w:rsidP="00847F38">
            <w:r w:rsidRPr="00AD0C1C">
              <w:rPr>
                <w:b/>
              </w:rPr>
              <w:t>Тема 3.</w:t>
            </w:r>
            <w:r>
              <w:t xml:space="preserve"> </w:t>
            </w:r>
          </w:p>
          <w:p w:rsidR="00BC3BC7" w:rsidRPr="00170353" w:rsidRDefault="00BC3BC7" w:rsidP="00847F38">
            <w:r w:rsidRPr="009049EB">
              <w:t>Сотворение мира и человека (Быт. 1 – 2).</w:t>
            </w:r>
          </w:p>
        </w:tc>
      </w:tr>
      <w:tr w:rsidR="00BC3BC7" w:rsidRPr="00170353" w:rsidTr="00B9120E">
        <w:tc>
          <w:tcPr>
            <w:tcW w:w="272" w:type="pct"/>
            <w:gridSpan w:val="2"/>
            <w:vAlign w:val="center"/>
          </w:tcPr>
          <w:p w:rsidR="00BC3BC7" w:rsidRPr="006C6D6B" w:rsidRDefault="00BC3BC7" w:rsidP="00847F38">
            <w:pPr>
              <w:adjustRightInd w:val="0"/>
              <w:contextualSpacing/>
              <w:jc w:val="center"/>
            </w:pPr>
            <w:r>
              <w:t>4</w:t>
            </w:r>
          </w:p>
        </w:tc>
        <w:tc>
          <w:tcPr>
            <w:tcW w:w="1054" w:type="pct"/>
            <w:vMerge/>
            <w:vAlign w:val="center"/>
          </w:tcPr>
          <w:p w:rsidR="00BC3BC7" w:rsidRPr="00170353" w:rsidRDefault="00BC3BC7" w:rsidP="00847F38"/>
        </w:tc>
        <w:tc>
          <w:tcPr>
            <w:tcW w:w="3674" w:type="pct"/>
            <w:gridSpan w:val="2"/>
          </w:tcPr>
          <w:p w:rsidR="00BC3BC7" w:rsidRDefault="00BC3BC7" w:rsidP="00847F38">
            <w:r w:rsidRPr="006363CA">
              <w:rPr>
                <w:b/>
              </w:rPr>
              <w:t>Тема 4.</w:t>
            </w:r>
            <w:r>
              <w:t xml:space="preserve"> </w:t>
            </w:r>
          </w:p>
          <w:p w:rsidR="00BC3BC7" w:rsidRPr="00170353" w:rsidRDefault="00BC3BC7" w:rsidP="00847F38">
            <w:r w:rsidRPr="009049EB">
              <w:t>Грехопадение прародителей. История Каина и Авеля (Быт. 3 – 4).</w:t>
            </w:r>
          </w:p>
        </w:tc>
      </w:tr>
      <w:tr w:rsidR="00BC3BC7" w:rsidRPr="00170353" w:rsidTr="00B9120E">
        <w:tc>
          <w:tcPr>
            <w:tcW w:w="272" w:type="pct"/>
            <w:gridSpan w:val="2"/>
            <w:vAlign w:val="center"/>
          </w:tcPr>
          <w:p w:rsidR="00BC3BC7" w:rsidRPr="006C6D6B" w:rsidRDefault="00BC3BC7" w:rsidP="00847F38">
            <w:pPr>
              <w:adjustRightInd w:val="0"/>
              <w:contextualSpacing/>
              <w:jc w:val="center"/>
            </w:pPr>
            <w:r>
              <w:t>5</w:t>
            </w:r>
          </w:p>
        </w:tc>
        <w:tc>
          <w:tcPr>
            <w:tcW w:w="1054" w:type="pct"/>
            <w:vMerge/>
            <w:vAlign w:val="center"/>
          </w:tcPr>
          <w:p w:rsidR="00BC3BC7" w:rsidRPr="00170353" w:rsidRDefault="00BC3BC7" w:rsidP="00847F38"/>
        </w:tc>
        <w:tc>
          <w:tcPr>
            <w:tcW w:w="3674" w:type="pct"/>
            <w:gridSpan w:val="2"/>
          </w:tcPr>
          <w:p w:rsidR="00BC3BC7" w:rsidRDefault="00BC3BC7" w:rsidP="00847F38">
            <w:r w:rsidRPr="006363CA">
              <w:rPr>
                <w:b/>
              </w:rPr>
              <w:t>Тема 5.</w:t>
            </w:r>
            <w:r>
              <w:t xml:space="preserve"> </w:t>
            </w:r>
          </w:p>
          <w:p w:rsidR="00BC3BC7" w:rsidRPr="00170353" w:rsidRDefault="00BC3BC7" w:rsidP="00847F38">
            <w:r w:rsidRPr="001873DD">
              <w:t>События потопа (Быт. 6 – 8).</w:t>
            </w:r>
          </w:p>
        </w:tc>
      </w:tr>
      <w:tr w:rsidR="00BC3BC7" w:rsidRPr="001873DD" w:rsidTr="00B9120E">
        <w:tc>
          <w:tcPr>
            <w:tcW w:w="272" w:type="pct"/>
            <w:gridSpan w:val="2"/>
            <w:vAlign w:val="center"/>
          </w:tcPr>
          <w:p w:rsidR="00BC3BC7" w:rsidRPr="006C6D6B" w:rsidRDefault="00BC3BC7" w:rsidP="00847F38">
            <w:pPr>
              <w:adjustRightInd w:val="0"/>
              <w:contextualSpacing/>
              <w:jc w:val="center"/>
            </w:pPr>
            <w:r>
              <w:t>6</w:t>
            </w:r>
          </w:p>
        </w:tc>
        <w:tc>
          <w:tcPr>
            <w:tcW w:w="1054" w:type="pct"/>
            <w:vMerge/>
          </w:tcPr>
          <w:p w:rsidR="00BC3BC7" w:rsidRPr="00170353" w:rsidRDefault="00BC3BC7" w:rsidP="00847F38"/>
        </w:tc>
        <w:tc>
          <w:tcPr>
            <w:tcW w:w="3674" w:type="pct"/>
            <w:gridSpan w:val="2"/>
          </w:tcPr>
          <w:p w:rsidR="00BC3BC7" w:rsidRDefault="00BC3BC7" w:rsidP="00847F38">
            <w:pPr>
              <w:rPr>
                <w:b/>
              </w:rPr>
            </w:pPr>
            <w:r w:rsidRPr="006363CA">
              <w:rPr>
                <w:b/>
              </w:rPr>
              <w:t>Тема</w:t>
            </w:r>
            <w:r>
              <w:rPr>
                <w:b/>
              </w:rPr>
              <w:t xml:space="preserve"> 6. </w:t>
            </w:r>
          </w:p>
          <w:p w:rsidR="00BC3BC7" w:rsidRPr="001873DD" w:rsidRDefault="00BC3BC7" w:rsidP="00847F38">
            <w:pPr>
              <w:rPr>
                <w:bCs/>
              </w:rPr>
            </w:pPr>
            <w:r w:rsidRPr="001873DD">
              <w:rPr>
                <w:bCs/>
              </w:rPr>
              <w:t>События Исхода: египетские казни, переход через Чермное море.</w:t>
            </w:r>
            <w:r>
              <w:t xml:space="preserve"> </w:t>
            </w:r>
            <w:proofErr w:type="spellStart"/>
            <w:r w:rsidRPr="001873DD">
              <w:rPr>
                <w:bCs/>
              </w:rPr>
              <w:t>Сина</w:t>
            </w:r>
            <w:r w:rsidRPr="001873DD">
              <w:rPr>
                <w:bCs/>
              </w:rPr>
              <w:t>й</w:t>
            </w:r>
            <w:r w:rsidRPr="001873DD">
              <w:rPr>
                <w:bCs/>
              </w:rPr>
              <w:t>ский</w:t>
            </w:r>
            <w:proofErr w:type="spellEnd"/>
            <w:r w:rsidRPr="001873DD">
              <w:rPr>
                <w:bCs/>
              </w:rPr>
              <w:t xml:space="preserve"> Завет. Декалог.</w:t>
            </w:r>
          </w:p>
        </w:tc>
      </w:tr>
      <w:tr w:rsidR="00BC3BC7" w:rsidRPr="00AD0C1C" w:rsidTr="00B9120E">
        <w:tc>
          <w:tcPr>
            <w:tcW w:w="272" w:type="pct"/>
            <w:gridSpan w:val="2"/>
            <w:vAlign w:val="center"/>
          </w:tcPr>
          <w:p w:rsidR="00BC3BC7" w:rsidRPr="006C6D6B" w:rsidRDefault="00BC3BC7" w:rsidP="00847F38">
            <w:pPr>
              <w:adjustRightInd w:val="0"/>
              <w:contextualSpacing/>
              <w:jc w:val="center"/>
            </w:pPr>
            <w:r>
              <w:t>7</w:t>
            </w:r>
          </w:p>
        </w:tc>
        <w:tc>
          <w:tcPr>
            <w:tcW w:w="1054" w:type="pct"/>
            <w:vMerge/>
            <w:vAlign w:val="center"/>
          </w:tcPr>
          <w:p w:rsidR="00BC3BC7" w:rsidRPr="00170353" w:rsidRDefault="00BC3BC7" w:rsidP="00847F38"/>
        </w:tc>
        <w:tc>
          <w:tcPr>
            <w:tcW w:w="3674" w:type="pct"/>
            <w:gridSpan w:val="2"/>
          </w:tcPr>
          <w:p w:rsidR="00BC3BC7" w:rsidRDefault="00BC3BC7" w:rsidP="00847F38">
            <w:pPr>
              <w:rPr>
                <w:b/>
              </w:rPr>
            </w:pPr>
            <w:r w:rsidRPr="006363CA">
              <w:rPr>
                <w:b/>
              </w:rPr>
              <w:t xml:space="preserve">Тема </w:t>
            </w:r>
            <w:r>
              <w:rPr>
                <w:b/>
              </w:rPr>
              <w:t xml:space="preserve">7. </w:t>
            </w:r>
          </w:p>
          <w:p w:rsidR="00BC3BC7" w:rsidRPr="00AD0C1C" w:rsidRDefault="00BC3BC7" w:rsidP="00847F38">
            <w:r w:rsidRPr="001873DD">
              <w:rPr>
                <w:bCs/>
              </w:rPr>
              <w:lastRenderedPageBreak/>
              <w:t>Книга Левит. Ветхозаветное священство.</w:t>
            </w:r>
          </w:p>
        </w:tc>
      </w:tr>
      <w:tr w:rsidR="00BC3BC7" w:rsidRPr="001873DD" w:rsidTr="00B9120E">
        <w:tc>
          <w:tcPr>
            <w:tcW w:w="272" w:type="pct"/>
            <w:gridSpan w:val="2"/>
            <w:vAlign w:val="center"/>
          </w:tcPr>
          <w:p w:rsidR="00BC3BC7" w:rsidRPr="006C6D6B" w:rsidRDefault="00BC3BC7" w:rsidP="00847F38">
            <w:pPr>
              <w:adjustRightInd w:val="0"/>
              <w:contextualSpacing/>
              <w:jc w:val="center"/>
            </w:pPr>
            <w:r>
              <w:lastRenderedPageBreak/>
              <w:t>8</w:t>
            </w:r>
          </w:p>
        </w:tc>
        <w:tc>
          <w:tcPr>
            <w:tcW w:w="1054" w:type="pct"/>
            <w:vMerge/>
          </w:tcPr>
          <w:p w:rsidR="00BC3BC7" w:rsidRPr="00170353" w:rsidRDefault="00BC3BC7" w:rsidP="00847F38"/>
        </w:tc>
        <w:tc>
          <w:tcPr>
            <w:tcW w:w="3674" w:type="pct"/>
            <w:gridSpan w:val="2"/>
          </w:tcPr>
          <w:p w:rsidR="00BC3BC7" w:rsidRDefault="00BC3BC7" w:rsidP="00847F38">
            <w:pPr>
              <w:rPr>
                <w:b/>
              </w:rPr>
            </w:pPr>
            <w:r w:rsidRPr="006363CA">
              <w:rPr>
                <w:b/>
              </w:rPr>
              <w:t xml:space="preserve">Тема </w:t>
            </w:r>
            <w:r>
              <w:rPr>
                <w:b/>
              </w:rPr>
              <w:t xml:space="preserve">8. </w:t>
            </w:r>
          </w:p>
          <w:p w:rsidR="00BC3BC7" w:rsidRPr="001873DD" w:rsidRDefault="00BC3BC7" w:rsidP="00847F38">
            <w:pPr>
              <w:rPr>
                <w:bCs/>
              </w:rPr>
            </w:pPr>
            <w:r>
              <w:t xml:space="preserve">Книга Числа. </w:t>
            </w:r>
            <w:r w:rsidRPr="001873DD">
              <w:t>Странствование Израиля по пустыни.</w:t>
            </w:r>
          </w:p>
        </w:tc>
      </w:tr>
      <w:tr w:rsidR="00BC3BC7" w:rsidRPr="00AD0C1C" w:rsidTr="00B9120E">
        <w:tc>
          <w:tcPr>
            <w:tcW w:w="272" w:type="pct"/>
            <w:gridSpan w:val="2"/>
            <w:vAlign w:val="center"/>
          </w:tcPr>
          <w:p w:rsidR="00BC3BC7" w:rsidRPr="006C6D6B" w:rsidRDefault="00BC3BC7" w:rsidP="00847F38">
            <w:pPr>
              <w:adjustRightInd w:val="0"/>
              <w:contextualSpacing/>
              <w:jc w:val="center"/>
            </w:pPr>
            <w:r>
              <w:t>9</w:t>
            </w:r>
          </w:p>
        </w:tc>
        <w:tc>
          <w:tcPr>
            <w:tcW w:w="1054" w:type="pct"/>
            <w:vMerge/>
          </w:tcPr>
          <w:p w:rsidR="00BC3BC7" w:rsidRPr="00170353" w:rsidRDefault="00BC3BC7" w:rsidP="00847F38"/>
        </w:tc>
        <w:tc>
          <w:tcPr>
            <w:tcW w:w="3674" w:type="pct"/>
            <w:gridSpan w:val="2"/>
          </w:tcPr>
          <w:p w:rsidR="00BC3BC7" w:rsidRDefault="00BC3BC7" w:rsidP="00847F38">
            <w:pPr>
              <w:rPr>
                <w:b/>
              </w:rPr>
            </w:pPr>
            <w:r w:rsidRPr="006363CA">
              <w:rPr>
                <w:b/>
              </w:rPr>
              <w:t xml:space="preserve">Тема </w:t>
            </w:r>
            <w:r>
              <w:rPr>
                <w:b/>
              </w:rPr>
              <w:t xml:space="preserve">9. </w:t>
            </w:r>
          </w:p>
          <w:p w:rsidR="00BC3BC7" w:rsidRPr="00AD0C1C" w:rsidRDefault="00BC3BC7" w:rsidP="00847F38">
            <w:r w:rsidRPr="001873DD">
              <w:t>Книга Второзаконие, ее уникальность. Основные постановления Второз</w:t>
            </w:r>
            <w:r w:rsidRPr="001873DD">
              <w:t>а</w:t>
            </w:r>
            <w:r w:rsidRPr="001873DD">
              <w:t>кония.</w:t>
            </w:r>
          </w:p>
        </w:tc>
      </w:tr>
      <w:tr w:rsidR="00BC3BC7" w:rsidRPr="00900A43" w:rsidTr="00B9120E">
        <w:tc>
          <w:tcPr>
            <w:tcW w:w="272" w:type="pct"/>
            <w:gridSpan w:val="2"/>
            <w:vAlign w:val="center"/>
          </w:tcPr>
          <w:p w:rsidR="00BC3BC7" w:rsidRDefault="00BC3BC7" w:rsidP="00847F38">
            <w:pPr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054" w:type="pct"/>
            <w:vMerge w:val="restart"/>
            <w:vAlign w:val="center"/>
          </w:tcPr>
          <w:p w:rsidR="00BC3BC7" w:rsidRPr="00170353" w:rsidRDefault="00BC3BC7" w:rsidP="00847F38">
            <w:pPr>
              <w:jc w:val="center"/>
            </w:pPr>
            <w:r w:rsidRPr="00EE3171">
              <w:rPr>
                <w:b/>
                <w:bCs/>
              </w:rPr>
              <w:t xml:space="preserve">Раздел </w:t>
            </w:r>
            <w:r w:rsidRPr="00EE3171">
              <w:rPr>
                <w:b/>
                <w:bCs/>
                <w:lang w:val="en-US"/>
              </w:rPr>
              <w:t>III</w:t>
            </w:r>
            <w:r w:rsidRPr="00EE3171">
              <w:rPr>
                <w:b/>
                <w:bCs/>
              </w:rPr>
              <w:t>.</w:t>
            </w:r>
            <w:r>
              <w:t xml:space="preserve"> Истор</w:t>
            </w:r>
            <w:r>
              <w:t>и</w:t>
            </w:r>
            <w:r>
              <w:t>ческие книги Ве</w:t>
            </w:r>
            <w:r>
              <w:t>т</w:t>
            </w:r>
            <w:r>
              <w:t>хого Завета.</w:t>
            </w:r>
          </w:p>
        </w:tc>
        <w:tc>
          <w:tcPr>
            <w:tcW w:w="3674" w:type="pct"/>
            <w:gridSpan w:val="2"/>
          </w:tcPr>
          <w:p w:rsidR="00BC3BC7" w:rsidRPr="00900A43" w:rsidRDefault="00BC3BC7" w:rsidP="00847F38">
            <w:pPr>
              <w:rPr>
                <w:b/>
              </w:rPr>
            </w:pPr>
            <w:r w:rsidRPr="00900A43">
              <w:rPr>
                <w:b/>
              </w:rPr>
              <w:t>Тема 1.</w:t>
            </w:r>
          </w:p>
          <w:p w:rsidR="00BC3BC7" w:rsidRPr="00900A43" w:rsidRDefault="00BC3BC7" w:rsidP="00847F38">
            <w:pPr>
              <w:rPr>
                <w:highlight w:val="yellow"/>
              </w:rPr>
            </w:pPr>
            <w:r w:rsidRPr="00900A43">
              <w:t>Общее введение в исторические книги Ветхого Завета.</w:t>
            </w:r>
          </w:p>
        </w:tc>
      </w:tr>
      <w:tr w:rsidR="00BC3BC7" w:rsidRPr="00FC4942" w:rsidTr="00B9120E">
        <w:tc>
          <w:tcPr>
            <w:tcW w:w="272" w:type="pct"/>
            <w:gridSpan w:val="2"/>
            <w:vAlign w:val="center"/>
          </w:tcPr>
          <w:p w:rsidR="00BC3BC7" w:rsidRDefault="00BC3BC7" w:rsidP="00847F38">
            <w:pPr>
              <w:adjustRightInd w:val="0"/>
              <w:contextualSpacing/>
              <w:jc w:val="center"/>
            </w:pPr>
            <w:r>
              <w:t>2</w:t>
            </w:r>
          </w:p>
        </w:tc>
        <w:tc>
          <w:tcPr>
            <w:tcW w:w="1054" w:type="pct"/>
            <w:vMerge/>
          </w:tcPr>
          <w:p w:rsidR="00BC3BC7" w:rsidRPr="00170353" w:rsidRDefault="00BC3BC7" w:rsidP="00847F38"/>
        </w:tc>
        <w:tc>
          <w:tcPr>
            <w:tcW w:w="3674" w:type="pct"/>
            <w:gridSpan w:val="2"/>
          </w:tcPr>
          <w:p w:rsidR="00BC3BC7" w:rsidRDefault="00BC3BC7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 xml:space="preserve">2. </w:t>
            </w:r>
          </w:p>
          <w:p w:rsidR="00BC3BC7" w:rsidRPr="00FC4942" w:rsidRDefault="00BC3BC7" w:rsidP="00847F38">
            <w:r w:rsidRPr="00231CB5">
              <w:t>Введение в книгу Иисуса Навина.</w:t>
            </w:r>
          </w:p>
        </w:tc>
      </w:tr>
      <w:tr w:rsidR="00BC3BC7" w:rsidRPr="00EB3DC0" w:rsidTr="00B9120E">
        <w:tc>
          <w:tcPr>
            <w:tcW w:w="272" w:type="pct"/>
            <w:gridSpan w:val="2"/>
            <w:vAlign w:val="center"/>
          </w:tcPr>
          <w:p w:rsidR="00BC3BC7" w:rsidRDefault="00BC3BC7" w:rsidP="00847F38">
            <w:pPr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1054" w:type="pct"/>
            <w:vMerge/>
          </w:tcPr>
          <w:p w:rsidR="00BC3BC7" w:rsidRPr="00170353" w:rsidRDefault="00BC3BC7" w:rsidP="00847F38"/>
        </w:tc>
        <w:tc>
          <w:tcPr>
            <w:tcW w:w="3674" w:type="pct"/>
            <w:gridSpan w:val="2"/>
          </w:tcPr>
          <w:p w:rsidR="00BC3BC7" w:rsidRDefault="00BC3BC7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 xml:space="preserve">3. </w:t>
            </w:r>
          </w:p>
          <w:p w:rsidR="00BC3BC7" w:rsidRPr="00EB3DC0" w:rsidRDefault="00BC3BC7" w:rsidP="00847F38">
            <w:r w:rsidRPr="00231CB5">
              <w:t>Введение в книгу Судей.</w:t>
            </w:r>
          </w:p>
        </w:tc>
      </w:tr>
      <w:tr w:rsidR="00BC3BC7" w:rsidRPr="00FC4942" w:rsidTr="00B9120E">
        <w:tc>
          <w:tcPr>
            <w:tcW w:w="272" w:type="pct"/>
            <w:gridSpan w:val="2"/>
            <w:vAlign w:val="center"/>
          </w:tcPr>
          <w:p w:rsidR="00BC3BC7" w:rsidRDefault="00BC3BC7" w:rsidP="00847F38">
            <w:pPr>
              <w:adjustRightInd w:val="0"/>
              <w:contextualSpacing/>
              <w:jc w:val="center"/>
            </w:pPr>
            <w:r>
              <w:t>4</w:t>
            </w:r>
          </w:p>
        </w:tc>
        <w:tc>
          <w:tcPr>
            <w:tcW w:w="1054" w:type="pct"/>
            <w:vMerge/>
          </w:tcPr>
          <w:p w:rsidR="00BC3BC7" w:rsidRPr="00170353" w:rsidRDefault="00BC3BC7" w:rsidP="00847F38"/>
        </w:tc>
        <w:tc>
          <w:tcPr>
            <w:tcW w:w="3674" w:type="pct"/>
            <w:gridSpan w:val="2"/>
          </w:tcPr>
          <w:p w:rsidR="00BC3BC7" w:rsidRDefault="00BC3BC7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4.</w:t>
            </w:r>
          </w:p>
          <w:p w:rsidR="00BC3BC7" w:rsidRPr="00FC4942" w:rsidRDefault="00BC3BC7" w:rsidP="00847F38">
            <w:r w:rsidRPr="00231CB5">
              <w:t>Введение в книги Царств.</w:t>
            </w:r>
          </w:p>
        </w:tc>
      </w:tr>
      <w:tr w:rsidR="00BC3BC7" w:rsidRPr="00FC4942" w:rsidTr="00B9120E">
        <w:tc>
          <w:tcPr>
            <w:tcW w:w="272" w:type="pct"/>
            <w:gridSpan w:val="2"/>
            <w:vAlign w:val="center"/>
          </w:tcPr>
          <w:p w:rsidR="00BC3BC7" w:rsidRDefault="00BC3BC7" w:rsidP="00847F38">
            <w:pPr>
              <w:adjustRightInd w:val="0"/>
              <w:contextualSpacing/>
              <w:jc w:val="center"/>
            </w:pPr>
            <w:r>
              <w:t>5</w:t>
            </w:r>
          </w:p>
        </w:tc>
        <w:tc>
          <w:tcPr>
            <w:tcW w:w="1054" w:type="pct"/>
            <w:vMerge/>
          </w:tcPr>
          <w:p w:rsidR="00BC3BC7" w:rsidRPr="00170353" w:rsidRDefault="00BC3BC7" w:rsidP="00847F38"/>
        </w:tc>
        <w:tc>
          <w:tcPr>
            <w:tcW w:w="3674" w:type="pct"/>
            <w:gridSpan w:val="2"/>
          </w:tcPr>
          <w:p w:rsidR="00BC3BC7" w:rsidRDefault="00BC3BC7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5.</w:t>
            </w:r>
          </w:p>
          <w:p w:rsidR="00BC3BC7" w:rsidRPr="00FC4942" w:rsidRDefault="00BC3BC7" w:rsidP="00847F38">
            <w:r w:rsidRPr="00231CB5">
              <w:t xml:space="preserve">Воцарение Давида. Внутренняя и внешняя политика царя Давида (2 </w:t>
            </w:r>
            <w:proofErr w:type="spellStart"/>
            <w:r w:rsidRPr="00231CB5">
              <w:t>Цар</w:t>
            </w:r>
            <w:proofErr w:type="spellEnd"/>
            <w:r w:rsidRPr="00231CB5">
              <w:t>. 1 – 8).</w:t>
            </w:r>
          </w:p>
        </w:tc>
      </w:tr>
      <w:tr w:rsidR="00BC3BC7" w:rsidRPr="00FC4942" w:rsidTr="00B9120E">
        <w:tc>
          <w:tcPr>
            <w:tcW w:w="272" w:type="pct"/>
            <w:gridSpan w:val="2"/>
            <w:vAlign w:val="center"/>
          </w:tcPr>
          <w:p w:rsidR="00BC3BC7" w:rsidRDefault="00BC3BC7" w:rsidP="00847F38">
            <w:pPr>
              <w:adjustRightInd w:val="0"/>
              <w:contextualSpacing/>
              <w:jc w:val="center"/>
            </w:pPr>
            <w:r>
              <w:t>6</w:t>
            </w:r>
          </w:p>
        </w:tc>
        <w:tc>
          <w:tcPr>
            <w:tcW w:w="1054" w:type="pct"/>
            <w:vMerge/>
            <w:vAlign w:val="center"/>
          </w:tcPr>
          <w:p w:rsidR="00BC3BC7" w:rsidRPr="00170353" w:rsidRDefault="00BC3BC7" w:rsidP="00847F38"/>
        </w:tc>
        <w:tc>
          <w:tcPr>
            <w:tcW w:w="3674" w:type="pct"/>
            <w:gridSpan w:val="2"/>
          </w:tcPr>
          <w:p w:rsidR="00BC3BC7" w:rsidRDefault="00BC3BC7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6.</w:t>
            </w:r>
          </w:p>
          <w:p w:rsidR="00BC3BC7" w:rsidRPr="00FC4942" w:rsidRDefault="00BC3BC7" w:rsidP="00847F38">
            <w:r w:rsidRPr="00231CB5">
              <w:t>Разделение Израильского царства. Общая характеристика периода разд</w:t>
            </w:r>
            <w:r w:rsidRPr="00231CB5">
              <w:t>е</w:t>
            </w:r>
            <w:r w:rsidRPr="00231CB5">
              <w:t>ленной монархии.</w:t>
            </w:r>
          </w:p>
        </w:tc>
      </w:tr>
      <w:tr w:rsidR="00BC3BC7" w:rsidRPr="00FC4942" w:rsidTr="00B9120E">
        <w:tc>
          <w:tcPr>
            <w:tcW w:w="272" w:type="pct"/>
            <w:gridSpan w:val="2"/>
            <w:vAlign w:val="center"/>
          </w:tcPr>
          <w:p w:rsidR="00BC3BC7" w:rsidRDefault="00BC3BC7" w:rsidP="00847F38">
            <w:pPr>
              <w:adjustRightInd w:val="0"/>
              <w:contextualSpacing/>
              <w:jc w:val="center"/>
            </w:pPr>
            <w:r>
              <w:t>7</w:t>
            </w:r>
          </w:p>
        </w:tc>
        <w:tc>
          <w:tcPr>
            <w:tcW w:w="1054" w:type="pct"/>
            <w:vMerge/>
          </w:tcPr>
          <w:p w:rsidR="00BC3BC7" w:rsidRPr="00170353" w:rsidRDefault="00BC3BC7" w:rsidP="00847F38"/>
        </w:tc>
        <w:tc>
          <w:tcPr>
            <w:tcW w:w="3674" w:type="pct"/>
            <w:gridSpan w:val="2"/>
          </w:tcPr>
          <w:p w:rsidR="00BC3BC7" w:rsidRDefault="00BC3BC7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7.</w:t>
            </w:r>
          </w:p>
          <w:p w:rsidR="00BC3BC7" w:rsidRPr="00FC4942" w:rsidRDefault="00BC3BC7" w:rsidP="00847F38">
            <w:r w:rsidRPr="00231CB5">
              <w:t xml:space="preserve">Книги 1 Ездры и </w:t>
            </w:r>
            <w:proofErr w:type="spellStart"/>
            <w:r w:rsidRPr="00231CB5">
              <w:t>Неемии</w:t>
            </w:r>
            <w:proofErr w:type="spellEnd"/>
            <w:r w:rsidRPr="00231CB5">
              <w:t>.</w:t>
            </w:r>
          </w:p>
        </w:tc>
      </w:tr>
      <w:tr w:rsidR="00BC3BC7" w:rsidRPr="00FC4942" w:rsidTr="00B9120E">
        <w:tc>
          <w:tcPr>
            <w:tcW w:w="272" w:type="pct"/>
            <w:gridSpan w:val="2"/>
            <w:vAlign w:val="center"/>
          </w:tcPr>
          <w:p w:rsidR="00BC3BC7" w:rsidRDefault="00BC3BC7" w:rsidP="00847F38">
            <w:pPr>
              <w:adjustRightInd w:val="0"/>
              <w:contextualSpacing/>
              <w:jc w:val="center"/>
            </w:pPr>
            <w:r>
              <w:t>8</w:t>
            </w:r>
          </w:p>
        </w:tc>
        <w:tc>
          <w:tcPr>
            <w:tcW w:w="1054" w:type="pct"/>
            <w:vMerge/>
          </w:tcPr>
          <w:p w:rsidR="00BC3BC7" w:rsidRPr="00170353" w:rsidRDefault="00BC3BC7" w:rsidP="00847F38"/>
        </w:tc>
        <w:tc>
          <w:tcPr>
            <w:tcW w:w="3674" w:type="pct"/>
            <w:gridSpan w:val="2"/>
          </w:tcPr>
          <w:p w:rsidR="00BC3BC7" w:rsidRDefault="00BC3BC7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8.</w:t>
            </w:r>
          </w:p>
          <w:p w:rsidR="00BC3BC7" w:rsidRPr="00FC4942" w:rsidRDefault="00BC3BC7" w:rsidP="00847F38">
            <w:r w:rsidRPr="00231CB5">
              <w:t>Неканонические исторические книги Ветхого Завета.</w:t>
            </w:r>
          </w:p>
        </w:tc>
      </w:tr>
      <w:tr w:rsidR="00BC3BC7" w:rsidTr="00B9120E">
        <w:tc>
          <w:tcPr>
            <w:tcW w:w="5000" w:type="pct"/>
            <w:gridSpan w:val="5"/>
            <w:vAlign w:val="center"/>
          </w:tcPr>
          <w:p w:rsidR="00BC3BC7" w:rsidRDefault="00BB6E86" w:rsidP="00BB6E86">
            <w:pPr>
              <w:jc w:val="center"/>
            </w:pPr>
            <w:r>
              <w:rPr>
                <w:b/>
              </w:rPr>
              <w:t>2</w:t>
            </w:r>
            <w:r w:rsidR="00BC3BC7" w:rsidRPr="00AD0C1C">
              <w:rPr>
                <w:b/>
              </w:rPr>
              <w:t xml:space="preserve"> </w:t>
            </w:r>
            <w:r>
              <w:rPr>
                <w:b/>
              </w:rPr>
              <w:t>курс</w:t>
            </w:r>
          </w:p>
        </w:tc>
      </w:tr>
      <w:tr w:rsidR="00BC3BC7" w:rsidRPr="00FC4942" w:rsidTr="00B9120E">
        <w:tc>
          <w:tcPr>
            <w:tcW w:w="272" w:type="pct"/>
            <w:gridSpan w:val="2"/>
            <w:vAlign w:val="center"/>
          </w:tcPr>
          <w:p w:rsidR="00BC3BC7" w:rsidRDefault="00BC3BC7" w:rsidP="00847F38">
            <w:pPr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054" w:type="pct"/>
            <w:vMerge w:val="restart"/>
            <w:vAlign w:val="center"/>
          </w:tcPr>
          <w:p w:rsidR="00BC3BC7" w:rsidRDefault="00BC3BC7" w:rsidP="00847F38">
            <w:pPr>
              <w:contextualSpacing/>
              <w:jc w:val="both"/>
            </w:pPr>
            <w:r w:rsidRPr="00EE3171">
              <w:rPr>
                <w:b/>
                <w:bCs/>
              </w:rPr>
              <w:t xml:space="preserve">Раздел </w:t>
            </w:r>
            <w:r w:rsidRPr="00EE3171">
              <w:rPr>
                <w:b/>
                <w:bCs/>
                <w:lang w:val="en-US"/>
              </w:rPr>
              <w:t>IV</w:t>
            </w:r>
            <w:r w:rsidRPr="00EE3171">
              <w:rPr>
                <w:b/>
                <w:bCs/>
              </w:rPr>
              <w:t>.</w:t>
            </w:r>
            <w:r>
              <w:t xml:space="preserve"> Уч</w:t>
            </w:r>
            <w:r>
              <w:t>и</w:t>
            </w:r>
            <w:r>
              <w:t>тельные книги Ве</w:t>
            </w:r>
            <w:r>
              <w:t>т</w:t>
            </w:r>
            <w:r>
              <w:t>хого Завета.</w:t>
            </w:r>
          </w:p>
          <w:p w:rsidR="00BC3BC7" w:rsidRPr="00170353" w:rsidRDefault="00BC3BC7" w:rsidP="00847F38">
            <w:pPr>
              <w:jc w:val="both"/>
            </w:pPr>
            <w:r w:rsidRPr="00EE3171">
              <w:rPr>
                <w:b/>
                <w:bCs/>
              </w:rPr>
              <w:t>Раздел V.</w:t>
            </w:r>
            <w:r>
              <w:t xml:space="preserve"> Пророч</w:t>
            </w:r>
            <w:r>
              <w:t>е</w:t>
            </w:r>
            <w:r>
              <w:t xml:space="preserve">ские книги Ветхого Завета </w:t>
            </w:r>
            <w:r w:rsidRPr="00532EF8">
              <w:t>(</w:t>
            </w:r>
            <w:proofErr w:type="spellStart"/>
            <w:r>
              <w:t>допленные</w:t>
            </w:r>
            <w:proofErr w:type="spellEnd"/>
            <w:r>
              <w:t xml:space="preserve"> пророки).</w:t>
            </w:r>
          </w:p>
        </w:tc>
        <w:tc>
          <w:tcPr>
            <w:tcW w:w="3674" w:type="pct"/>
            <w:gridSpan w:val="2"/>
          </w:tcPr>
          <w:p w:rsidR="00BC3BC7" w:rsidRDefault="00BC3BC7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1.</w:t>
            </w:r>
          </w:p>
          <w:p w:rsidR="00BC3BC7" w:rsidRPr="00FC4942" w:rsidRDefault="00BC3BC7" w:rsidP="00847F38">
            <w:r w:rsidRPr="002E411F">
              <w:t>Введение в учительные книги Ветхого Завета.</w:t>
            </w:r>
          </w:p>
        </w:tc>
      </w:tr>
      <w:tr w:rsidR="00BC3BC7" w:rsidRPr="00FC4942" w:rsidTr="00B9120E">
        <w:tc>
          <w:tcPr>
            <w:tcW w:w="272" w:type="pct"/>
            <w:gridSpan w:val="2"/>
            <w:vAlign w:val="center"/>
          </w:tcPr>
          <w:p w:rsidR="00BC3BC7" w:rsidRDefault="00BC3BC7" w:rsidP="00847F38">
            <w:pPr>
              <w:adjustRightInd w:val="0"/>
              <w:contextualSpacing/>
              <w:jc w:val="center"/>
            </w:pPr>
            <w:r>
              <w:t>2</w:t>
            </w:r>
          </w:p>
        </w:tc>
        <w:tc>
          <w:tcPr>
            <w:tcW w:w="1054" w:type="pct"/>
            <w:vMerge/>
            <w:vAlign w:val="center"/>
          </w:tcPr>
          <w:p w:rsidR="00BC3BC7" w:rsidRPr="00170353" w:rsidRDefault="00BC3BC7" w:rsidP="00847F38"/>
        </w:tc>
        <w:tc>
          <w:tcPr>
            <w:tcW w:w="3674" w:type="pct"/>
            <w:gridSpan w:val="2"/>
          </w:tcPr>
          <w:p w:rsidR="00BC3BC7" w:rsidRDefault="00BC3BC7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2.</w:t>
            </w:r>
          </w:p>
          <w:p w:rsidR="00BC3BC7" w:rsidRPr="00FC4942" w:rsidRDefault="00BC3BC7" w:rsidP="00847F38">
            <w:r>
              <w:t>Книга Иова.</w:t>
            </w:r>
          </w:p>
        </w:tc>
      </w:tr>
      <w:tr w:rsidR="00BC3BC7" w:rsidRPr="00FC4942" w:rsidTr="00B9120E">
        <w:tc>
          <w:tcPr>
            <w:tcW w:w="272" w:type="pct"/>
            <w:gridSpan w:val="2"/>
            <w:vAlign w:val="center"/>
          </w:tcPr>
          <w:p w:rsidR="00BC3BC7" w:rsidRDefault="00BC3BC7" w:rsidP="00847F38">
            <w:pPr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1054" w:type="pct"/>
            <w:vMerge/>
          </w:tcPr>
          <w:p w:rsidR="00BC3BC7" w:rsidRPr="00170353" w:rsidRDefault="00BC3BC7" w:rsidP="00847F38"/>
        </w:tc>
        <w:tc>
          <w:tcPr>
            <w:tcW w:w="3674" w:type="pct"/>
            <w:gridSpan w:val="2"/>
          </w:tcPr>
          <w:p w:rsidR="00BC3BC7" w:rsidRDefault="00BC3BC7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3.</w:t>
            </w:r>
          </w:p>
          <w:p w:rsidR="00BC3BC7" w:rsidRPr="00FC4942" w:rsidRDefault="00BC3BC7" w:rsidP="00847F38">
            <w:r>
              <w:t>Псалтирь.</w:t>
            </w:r>
          </w:p>
        </w:tc>
      </w:tr>
      <w:tr w:rsidR="00BC3BC7" w:rsidRPr="00FC4942" w:rsidTr="00B9120E">
        <w:tc>
          <w:tcPr>
            <w:tcW w:w="272" w:type="pct"/>
            <w:gridSpan w:val="2"/>
            <w:vAlign w:val="center"/>
          </w:tcPr>
          <w:p w:rsidR="00BC3BC7" w:rsidRDefault="00BC3BC7" w:rsidP="00847F38">
            <w:pPr>
              <w:adjustRightInd w:val="0"/>
              <w:contextualSpacing/>
              <w:jc w:val="center"/>
            </w:pPr>
            <w:r>
              <w:t>4</w:t>
            </w:r>
          </w:p>
        </w:tc>
        <w:tc>
          <w:tcPr>
            <w:tcW w:w="1054" w:type="pct"/>
            <w:vMerge/>
            <w:vAlign w:val="center"/>
          </w:tcPr>
          <w:p w:rsidR="00BC3BC7" w:rsidRPr="00170353" w:rsidRDefault="00BC3BC7" w:rsidP="00847F38"/>
        </w:tc>
        <w:tc>
          <w:tcPr>
            <w:tcW w:w="3674" w:type="pct"/>
            <w:gridSpan w:val="2"/>
          </w:tcPr>
          <w:p w:rsidR="00BC3BC7" w:rsidRDefault="00BC3BC7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4.</w:t>
            </w:r>
          </w:p>
          <w:p w:rsidR="00BC3BC7" w:rsidRPr="00FC4942" w:rsidRDefault="00BC3BC7" w:rsidP="00847F38">
            <w:r>
              <w:t>Книга Притчей.</w:t>
            </w:r>
          </w:p>
        </w:tc>
      </w:tr>
      <w:tr w:rsidR="00BC3BC7" w:rsidRPr="00FC4942" w:rsidTr="00B9120E">
        <w:tc>
          <w:tcPr>
            <w:tcW w:w="272" w:type="pct"/>
            <w:gridSpan w:val="2"/>
            <w:vAlign w:val="center"/>
          </w:tcPr>
          <w:p w:rsidR="00BC3BC7" w:rsidRDefault="00BC3BC7" w:rsidP="00847F38">
            <w:pPr>
              <w:adjustRightInd w:val="0"/>
              <w:contextualSpacing/>
              <w:jc w:val="center"/>
            </w:pPr>
            <w:r>
              <w:t>5</w:t>
            </w:r>
          </w:p>
        </w:tc>
        <w:tc>
          <w:tcPr>
            <w:tcW w:w="1054" w:type="pct"/>
            <w:vMerge/>
          </w:tcPr>
          <w:p w:rsidR="00BC3BC7" w:rsidRPr="00170353" w:rsidRDefault="00BC3BC7" w:rsidP="00847F38"/>
        </w:tc>
        <w:tc>
          <w:tcPr>
            <w:tcW w:w="3674" w:type="pct"/>
            <w:gridSpan w:val="2"/>
          </w:tcPr>
          <w:p w:rsidR="00BC3BC7" w:rsidRDefault="00BC3BC7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5.</w:t>
            </w:r>
          </w:p>
          <w:p w:rsidR="00BC3BC7" w:rsidRPr="00FC4942" w:rsidRDefault="00BC3BC7" w:rsidP="00847F38">
            <w:r>
              <w:t>Екклесиаст. Песнь Песней.</w:t>
            </w:r>
          </w:p>
        </w:tc>
      </w:tr>
      <w:tr w:rsidR="00BC3BC7" w:rsidRPr="00FC4942" w:rsidTr="00B9120E">
        <w:tc>
          <w:tcPr>
            <w:tcW w:w="272" w:type="pct"/>
            <w:gridSpan w:val="2"/>
            <w:vAlign w:val="center"/>
          </w:tcPr>
          <w:p w:rsidR="00BC3BC7" w:rsidRDefault="00BC3BC7" w:rsidP="00847F38">
            <w:pPr>
              <w:adjustRightInd w:val="0"/>
              <w:contextualSpacing/>
              <w:jc w:val="center"/>
            </w:pPr>
            <w:r>
              <w:t>6</w:t>
            </w:r>
          </w:p>
        </w:tc>
        <w:tc>
          <w:tcPr>
            <w:tcW w:w="1054" w:type="pct"/>
            <w:vMerge/>
          </w:tcPr>
          <w:p w:rsidR="00BC3BC7" w:rsidRPr="00170353" w:rsidRDefault="00BC3BC7" w:rsidP="00847F38"/>
        </w:tc>
        <w:tc>
          <w:tcPr>
            <w:tcW w:w="3674" w:type="pct"/>
            <w:gridSpan w:val="2"/>
          </w:tcPr>
          <w:p w:rsidR="00BC3BC7" w:rsidRDefault="00BC3BC7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6.</w:t>
            </w:r>
          </w:p>
          <w:p w:rsidR="00BC3BC7" w:rsidRPr="00FC4942" w:rsidRDefault="00BC3BC7" w:rsidP="00847F38">
            <w:r w:rsidRPr="002E411F">
              <w:t>Общее введение в пророческие книги Ветхого Завета.</w:t>
            </w:r>
          </w:p>
        </w:tc>
      </w:tr>
      <w:tr w:rsidR="00BC3BC7" w:rsidRPr="00FC4942" w:rsidTr="00B9120E">
        <w:tc>
          <w:tcPr>
            <w:tcW w:w="272" w:type="pct"/>
            <w:gridSpan w:val="2"/>
            <w:vAlign w:val="center"/>
          </w:tcPr>
          <w:p w:rsidR="00BC3BC7" w:rsidRDefault="00BC3BC7" w:rsidP="00847F38">
            <w:pPr>
              <w:adjustRightInd w:val="0"/>
              <w:contextualSpacing/>
              <w:jc w:val="center"/>
            </w:pPr>
            <w:r>
              <w:t>7</w:t>
            </w:r>
          </w:p>
        </w:tc>
        <w:tc>
          <w:tcPr>
            <w:tcW w:w="1054" w:type="pct"/>
            <w:vMerge/>
            <w:vAlign w:val="center"/>
          </w:tcPr>
          <w:p w:rsidR="00BC3BC7" w:rsidRPr="00170353" w:rsidRDefault="00BC3BC7" w:rsidP="00847F38"/>
        </w:tc>
        <w:tc>
          <w:tcPr>
            <w:tcW w:w="3674" w:type="pct"/>
            <w:gridSpan w:val="2"/>
          </w:tcPr>
          <w:p w:rsidR="00BC3BC7" w:rsidRDefault="00BC3BC7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7.</w:t>
            </w:r>
          </w:p>
          <w:p w:rsidR="00BC3BC7" w:rsidRPr="00FC4942" w:rsidRDefault="00BC3BC7" w:rsidP="00847F38">
            <w:r w:rsidRPr="00CC3CE0">
              <w:t>Книга пророка</w:t>
            </w:r>
            <w:r>
              <w:t xml:space="preserve"> </w:t>
            </w:r>
            <w:proofErr w:type="spellStart"/>
            <w:r>
              <w:t>Амоса</w:t>
            </w:r>
            <w:proofErr w:type="spellEnd"/>
            <w:r>
              <w:t xml:space="preserve">. </w:t>
            </w:r>
            <w:r w:rsidRPr="00CC3CE0">
              <w:t xml:space="preserve">Книга пророка </w:t>
            </w:r>
            <w:proofErr w:type="spellStart"/>
            <w:r>
              <w:t>Осии</w:t>
            </w:r>
            <w:proofErr w:type="spellEnd"/>
            <w:r>
              <w:t>.</w:t>
            </w:r>
          </w:p>
        </w:tc>
      </w:tr>
      <w:tr w:rsidR="00BC3BC7" w:rsidRPr="00FC4942" w:rsidTr="00B9120E">
        <w:tc>
          <w:tcPr>
            <w:tcW w:w="272" w:type="pct"/>
            <w:gridSpan w:val="2"/>
            <w:vAlign w:val="center"/>
          </w:tcPr>
          <w:p w:rsidR="00BC3BC7" w:rsidRDefault="00BC3BC7" w:rsidP="00847F38">
            <w:pPr>
              <w:adjustRightInd w:val="0"/>
              <w:contextualSpacing/>
              <w:jc w:val="center"/>
            </w:pPr>
            <w:r>
              <w:t>8</w:t>
            </w:r>
          </w:p>
        </w:tc>
        <w:tc>
          <w:tcPr>
            <w:tcW w:w="1054" w:type="pct"/>
            <w:vMerge/>
            <w:vAlign w:val="center"/>
          </w:tcPr>
          <w:p w:rsidR="00BC3BC7" w:rsidRPr="00170353" w:rsidRDefault="00BC3BC7" w:rsidP="00847F38"/>
        </w:tc>
        <w:tc>
          <w:tcPr>
            <w:tcW w:w="3674" w:type="pct"/>
            <w:gridSpan w:val="2"/>
          </w:tcPr>
          <w:p w:rsidR="00BC3BC7" w:rsidRDefault="00BC3BC7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8.</w:t>
            </w:r>
          </w:p>
          <w:p w:rsidR="00BC3BC7" w:rsidRPr="00FC4942" w:rsidRDefault="00BC3BC7" w:rsidP="00847F38">
            <w:r w:rsidRPr="002E411F">
              <w:t>Книга пророка Исаии.</w:t>
            </w:r>
          </w:p>
        </w:tc>
      </w:tr>
      <w:tr w:rsidR="00BC3BC7" w:rsidRPr="00FC4942" w:rsidTr="00B9120E">
        <w:tc>
          <w:tcPr>
            <w:tcW w:w="272" w:type="pct"/>
            <w:gridSpan w:val="2"/>
            <w:vAlign w:val="center"/>
          </w:tcPr>
          <w:p w:rsidR="00BC3BC7" w:rsidRDefault="00BC3BC7" w:rsidP="00847F38">
            <w:pPr>
              <w:adjustRightInd w:val="0"/>
              <w:contextualSpacing/>
              <w:jc w:val="center"/>
            </w:pPr>
            <w:r>
              <w:t>9</w:t>
            </w:r>
          </w:p>
        </w:tc>
        <w:tc>
          <w:tcPr>
            <w:tcW w:w="1054" w:type="pct"/>
            <w:vMerge/>
          </w:tcPr>
          <w:p w:rsidR="00BC3BC7" w:rsidRPr="00170353" w:rsidRDefault="00BC3BC7" w:rsidP="00847F38"/>
        </w:tc>
        <w:tc>
          <w:tcPr>
            <w:tcW w:w="3674" w:type="pct"/>
            <w:gridSpan w:val="2"/>
          </w:tcPr>
          <w:p w:rsidR="00BC3BC7" w:rsidRDefault="00BC3BC7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9</w:t>
            </w:r>
          </w:p>
          <w:p w:rsidR="00BC3BC7" w:rsidRPr="00FC4942" w:rsidRDefault="00BC3BC7" w:rsidP="00847F38">
            <w:r>
              <w:t>Книги пророков Ионы, Наума, Аввакума.</w:t>
            </w:r>
          </w:p>
        </w:tc>
      </w:tr>
      <w:tr w:rsidR="00BC3BC7" w:rsidTr="00B9120E">
        <w:tc>
          <w:tcPr>
            <w:tcW w:w="5000" w:type="pct"/>
            <w:gridSpan w:val="5"/>
            <w:vAlign w:val="center"/>
          </w:tcPr>
          <w:p w:rsidR="00BC3BC7" w:rsidRDefault="00BB6E86" w:rsidP="00BB6E86">
            <w:pPr>
              <w:jc w:val="center"/>
            </w:pPr>
            <w:r>
              <w:rPr>
                <w:b/>
              </w:rPr>
              <w:t>3</w:t>
            </w:r>
            <w:r w:rsidR="00BC3BC7" w:rsidRPr="00AD0C1C">
              <w:rPr>
                <w:b/>
              </w:rPr>
              <w:t xml:space="preserve"> </w:t>
            </w:r>
            <w:r>
              <w:rPr>
                <w:b/>
              </w:rPr>
              <w:t>курс</w:t>
            </w:r>
          </w:p>
        </w:tc>
      </w:tr>
      <w:tr w:rsidR="00BC3BC7" w:rsidRPr="00FC4942" w:rsidTr="00B9120E">
        <w:tc>
          <w:tcPr>
            <w:tcW w:w="272" w:type="pct"/>
            <w:gridSpan w:val="2"/>
            <w:vAlign w:val="center"/>
          </w:tcPr>
          <w:p w:rsidR="00BC3BC7" w:rsidRDefault="00BC3BC7" w:rsidP="00847F38">
            <w:pPr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054" w:type="pct"/>
            <w:vMerge w:val="restart"/>
            <w:vAlign w:val="center"/>
          </w:tcPr>
          <w:p w:rsidR="00BC3BC7" w:rsidRPr="00170353" w:rsidRDefault="00BC3BC7" w:rsidP="00847F38">
            <w:pPr>
              <w:jc w:val="center"/>
            </w:pPr>
            <w:r w:rsidRPr="00EE3171">
              <w:rPr>
                <w:b/>
                <w:bCs/>
              </w:rPr>
              <w:t xml:space="preserve">Раздел </w:t>
            </w:r>
            <w:r w:rsidRPr="00EE3171">
              <w:rPr>
                <w:b/>
                <w:bCs/>
                <w:lang w:val="en-US"/>
              </w:rPr>
              <w:t>V</w:t>
            </w:r>
            <w:r w:rsidRPr="00EE3171">
              <w:rPr>
                <w:b/>
                <w:bCs/>
              </w:rPr>
              <w:t>.</w:t>
            </w:r>
            <w:r>
              <w:t xml:space="preserve"> Пророч</w:t>
            </w:r>
            <w:r>
              <w:t>е</w:t>
            </w:r>
            <w:r>
              <w:t>ские книги Ветхого За</w:t>
            </w:r>
            <w:r w:rsidRPr="00532EF8">
              <w:t>вета</w:t>
            </w:r>
            <w:r>
              <w:t xml:space="preserve"> </w:t>
            </w:r>
            <w:r w:rsidRPr="00532EF8">
              <w:t>(</w:t>
            </w:r>
            <w:r>
              <w:t>пророки вавилонского и персидского пери</w:t>
            </w:r>
            <w:r>
              <w:t>о</w:t>
            </w:r>
            <w:r>
              <w:t>дов</w:t>
            </w:r>
            <w:r w:rsidRPr="00532EF8">
              <w:t>)</w:t>
            </w:r>
            <w:r>
              <w:t>.</w:t>
            </w:r>
          </w:p>
        </w:tc>
        <w:tc>
          <w:tcPr>
            <w:tcW w:w="3674" w:type="pct"/>
            <w:gridSpan w:val="2"/>
          </w:tcPr>
          <w:p w:rsidR="00BC3BC7" w:rsidRDefault="00BC3BC7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1.</w:t>
            </w:r>
          </w:p>
          <w:p w:rsidR="00BC3BC7" w:rsidRPr="00FC4942" w:rsidRDefault="00BC3BC7" w:rsidP="00847F38">
            <w:r w:rsidRPr="00CC3CE0">
              <w:t>Книга пророка Иеремии.</w:t>
            </w:r>
          </w:p>
        </w:tc>
      </w:tr>
      <w:tr w:rsidR="00BC3BC7" w:rsidRPr="00FC4942" w:rsidTr="00B9120E">
        <w:tc>
          <w:tcPr>
            <w:tcW w:w="272" w:type="pct"/>
            <w:gridSpan w:val="2"/>
            <w:vAlign w:val="center"/>
          </w:tcPr>
          <w:p w:rsidR="00BC3BC7" w:rsidRDefault="00BC3BC7" w:rsidP="00847F38">
            <w:pPr>
              <w:adjustRightInd w:val="0"/>
              <w:contextualSpacing/>
              <w:jc w:val="center"/>
            </w:pPr>
            <w:r>
              <w:t>2</w:t>
            </w:r>
          </w:p>
        </w:tc>
        <w:tc>
          <w:tcPr>
            <w:tcW w:w="1054" w:type="pct"/>
            <w:vMerge/>
          </w:tcPr>
          <w:p w:rsidR="00BC3BC7" w:rsidRPr="00170353" w:rsidRDefault="00BC3BC7" w:rsidP="00847F38"/>
        </w:tc>
        <w:tc>
          <w:tcPr>
            <w:tcW w:w="3674" w:type="pct"/>
            <w:gridSpan w:val="2"/>
          </w:tcPr>
          <w:p w:rsidR="00BC3BC7" w:rsidRDefault="00BC3BC7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2.</w:t>
            </w:r>
          </w:p>
          <w:p w:rsidR="00BC3BC7" w:rsidRPr="00FC4942" w:rsidRDefault="00BC3BC7" w:rsidP="00847F38">
            <w:r w:rsidRPr="00CC3CE0">
              <w:t xml:space="preserve">Книга пророка </w:t>
            </w:r>
            <w:proofErr w:type="spellStart"/>
            <w:r w:rsidRPr="00CC3CE0">
              <w:t>Иезекииля</w:t>
            </w:r>
            <w:proofErr w:type="spellEnd"/>
            <w:r>
              <w:t>.</w:t>
            </w:r>
          </w:p>
        </w:tc>
      </w:tr>
      <w:tr w:rsidR="00BC3BC7" w:rsidRPr="00FC4942" w:rsidTr="00B9120E">
        <w:tc>
          <w:tcPr>
            <w:tcW w:w="272" w:type="pct"/>
            <w:gridSpan w:val="2"/>
            <w:vAlign w:val="center"/>
          </w:tcPr>
          <w:p w:rsidR="00BC3BC7" w:rsidRDefault="00BC3BC7" w:rsidP="00847F38">
            <w:pPr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1054" w:type="pct"/>
            <w:vMerge/>
          </w:tcPr>
          <w:p w:rsidR="00BC3BC7" w:rsidRPr="00170353" w:rsidRDefault="00BC3BC7" w:rsidP="00847F38"/>
        </w:tc>
        <w:tc>
          <w:tcPr>
            <w:tcW w:w="3674" w:type="pct"/>
            <w:gridSpan w:val="2"/>
          </w:tcPr>
          <w:p w:rsidR="00BC3BC7" w:rsidRDefault="00BC3BC7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3.</w:t>
            </w:r>
          </w:p>
          <w:p w:rsidR="00BC3BC7" w:rsidRPr="00FC4942" w:rsidRDefault="00BC3BC7" w:rsidP="00847F38">
            <w:r w:rsidRPr="00CC3CE0">
              <w:t xml:space="preserve">Книга пророка </w:t>
            </w:r>
            <w:proofErr w:type="spellStart"/>
            <w:r w:rsidRPr="00CC3CE0">
              <w:t>Авдия</w:t>
            </w:r>
            <w:proofErr w:type="spellEnd"/>
            <w:r w:rsidRPr="00CC3CE0">
              <w:t>.</w:t>
            </w:r>
            <w:r>
              <w:t xml:space="preserve"> </w:t>
            </w:r>
            <w:r w:rsidRPr="00CC3CE0">
              <w:t xml:space="preserve">Книга пророка </w:t>
            </w:r>
            <w:proofErr w:type="spellStart"/>
            <w:r w:rsidRPr="00CC3CE0">
              <w:t>Иоиля</w:t>
            </w:r>
            <w:proofErr w:type="spellEnd"/>
            <w:r w:rsidRPr="00CC3CE0">
              <w:t>.</w:t>
            </w:r>
          </w:p>
        </w:tc>
      </w:tr>
      <w:tr w:rsidR="00BC3BC7" w:rsidRPr="00FC4942" w:rsidTr="00B9120E">
        <w:tc>
          <w:tcPr>
            <w:tcW w:w="272" w:type="pct"/>
            <w:gridSpan w:val="2"/>
            <w:vAlign w:val="center"/>
          </w:tcPr>
          <w:p w:rsidR="00BC3BC7" w:rsidRDefault="00BC3BC7" w:rsidP="00847F38">
            <w:pPr>
              <w:adjustRightInd w:val="0"/>
              <w:contextualSpacing/>
              <w:jc w:val="center"/>
            </w:pPr>
            <w:r>
              <w:t>4</w:t>
            </w:r>
          </w:p>
        </w:tc>
        <w:tc>
          <w:tcPr>
            <w:tcW w:w="1054" w:type="pct"/>
            <w:vMerge/>
            <w:vAlign w:val="center"/>
          </w:tcPr>
          <w:p w:rsidR="00BC3BC7" w:rsidRPr="00170353" w:rsidRDefault="00BC3BC7" w:rsidP="00847F38"/>
        </w:tc>
        <w:tc>
          <w:tcPr>
            <w:tcW w:w="3674" w:type="pct"/>
            <w:gridSpan w:val="2"/>
          </w:tcPr>
          <w:p w:rsidR="00BC3BC7" w:rsidRDefault="00BC3BC7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4.</w:t>
            </w:r>
          </w:p>
          <w:p w:rsidR="00BC3BC7" w:rsidRPr="00FC4942" w:rsidRDefault="00BC3BC7" w:rsidP="00847F38">
            <w:r w:rsidRPr="002310EC">
              <w:t xml:space="preserve">Книга пророка </w:t>
            </w:r>
            <w:proofErr w:type="spellStart"/>
            <w:r w:rsidRPr="002310EC">
              <w:t>Аггея</w:t>
            </w:r>
            <w:proofErr w:type="spellEnd"/>
            <w:r w:rsidRPr="002310EC">
              <w:t>.</w:t>
            </w:r>
          </w:p>
        </w:tc>
      </w:tr>
      <w:tr w:rsidR="00BC3BC7" w:rsidRPr="00FC4942" w:rsidTr="00B9120E">
        <w:tc>
          <w:tcPr>
            <w:tcW w:w="272" w:type="pct"/>
            <w:gridSpan w:val="2"/>
            <w:vAlign w:val="center"/>
          </w:tcPr>
          <w:p w:rsidR="00BC3BC7" w:rsidRDefault="00BC3BC7" w:rsidP="00847F38">
            <w:pPr>
              <w:adjustRightInd w:val="0"/>
              <w:contextualSpacing/>
              <w:jc w:val="center"/>
            </w:pPr>
            <w:r>
              <w:t>5</w:t>
            </w:r>
          </w:p>
        </w:tc>
        <w:tc>
          <w:tcPr>
            <w:tcW w:w="1054" w:type="pct"/>
            <w:vMerge/>
            <w:vAlign w:val="center"/>
          </w:tcPr>
          <w:p w:rsidR="00BC3BC7" w:rsidRPr="00170353" w:rsidRDefault="00BC3BC7" w:rsidP="00847F38"/>
        </w:tc>
        <w:tc>
          <w:tcPr>
            <w:tcW w:w="3674" w:type="pct"/>
            <w:gridSpan w:val="2"/>
          </w:tcPr>
          <w:p w:rsidR="00BC3BC7" w:rsidRDefault="00BC3BC7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5.</w:t>
            </w:r>
          </w:p>
          <w:p w:rsidR="00BC3BC7" w:rsidRPr="00FC4942" w:rsidRDefault="00BC3BC7" w:rsidP="00847F38">
            <w:r w:rsidRPr="002310EC">
              <w:t xml:space="preserve">Книга пророка </w:t>
            </w:r>
            <w:proofErr w:type="spellStart"/>
            <w:r w:rsidRPr="002310EC">
              <w:t>Захарии</w:t>
            </w:r>
            <w:proofErr w:type="spellEnd"/>
            <w:r w:rsidRPr="002310EC">
              <w:t>.</w:t>
            </w:r>
          </w:p>
        </w:tc>
      </w:tr>
      <w:tr w:rsidR="00BC3BC7" w:rsidRPr="00FC4942" w:rsidTr="00B9120E">
        <w:tc>
          <w:tcPr>
            <w:tcW w:w="272" w:type="pct"/>
            <w:gridSpan w:val="2"/>
            <w:vAlign w:val="center"/>
          </w:tcPr>
          <w:p w:rsidR="00BC3BC7" w:rsidRDefault="00BC3BC7" w:rsidP="00847F38">
            <w:pPr>
              <w:adjustRightInd w:val="0"/>
              <w:contextualSpacing/>
              <w:jc w:val="center"/>
            </w:pPr>
            <w:r>
              <w:t>6</w:t>
            </w:r>
          </w:p>
        </w:tc>
        <w:tc>
          <w:tcPr>
            <w:tcW w:w="1054" w:type="pct"/>
            <w:vMerge/>
          </w:tcPr>
          <w:p w:rsidR="00BC3BC7" w:rsidRPr="00170353" w:rsidRDefault="00BC3BC7" w:rsidP="00847F38"/>
        </w:tc>
        <w:tc>
          <w:tcPr>
            <w:tcW w:w="3674" w:type="pct"/>
            <w:gridSpan w:val="2"/>
          </w:tcPr>
          <w:p w:rsidR="00BC3BC7" w:rsidRDefault="00BC3BC7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6.</w:t>
            </w:r>
          </w:p>
          <w:p w:rsidR="00BC3BC7" w:rsidRPr="00FC4942" w:rsidRDefault="00BC3BC7" w:rsidP="00847F38">
            <w:r w:rsidRPr="002310EC">
              <w:t xml:space="preserve">Книга пророка </w:t>
            </w:r>
            <w:proofErr w:type="spellStart"/>
            <w:r w:rsidRPr="002310EC">
              <w:t>Малахии</w:t>
            </w:r>
            <w:proofErr w:type="spellEnd"/>
            <w:r w:rsidRPr="002310EC">
              <w:t>.</w:t>
            </w:r>
          </w:p>
        </w:tc>
      </w:tr>
      <w:tr w:rsidR="00BC3BC7" w:rsidRPr="00FC4942" w:rsidTr="00B9120E">
        <w:tc>
          <w:tcPr>
            <w:tcW w:w="272" w:type="pct"/>
            <w:gridSpan w:val="2"/>
            <w:vAlign w:val="center"/>
          </w:tcPr>
          <w:p w:rsidR="00BC3BC7" w:rsidRDefault="00BC3BC7" w:rsidP="00847F38">
            <w:pPr>
              <w:adjustRightInd w:val="0"/>
              <w:contextualSpacing/>
              <w:jc w:val="center"/>
            </w:pPr>
            <w:r>
              <w:t>7</w:t>
            </w:r>
          </w:p>
        </w:tc>
        <w:tc>
          <w:tcPr>
            <w:tcW w:w="1054" w:type="pct"/>
            <w:vMerge/>
            <w:vAlign w:val="bottom"/>
          </w:tcPr>
          <w:p w:rsidR="00BC3BC7" w:rsidRPr="00170353" w:rsidRDefault="00BC3BC7" w:rsidP="00847F38"/>
        </w:tc>
        <w:tc>
          <w:tcPr>
            <w:tcW w:w="3674" w:type="pct"/>
            <w:gridSpan w:val="2"/>
          </w:tcPr>
          <w:p w:rsidR="00BC3BC7" w:rsidRDefault="00BC3BC7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7.</w:t>
            </w:r>
          </w:p>
          <w:p w:rsidR="00BC3BC7" w:rsidRPr="00FC4942" w:rsidRDefault="00BC3BC7" w:rsidP="00847F38">
            <w:r w:rsidRPr="00CC3CE0">
              <w:t>Книга пророка Даниила.</w:t>
            </w:r>
          </w:p>
        </w:tc>
      </w:tr>
      <w:tr w:rsidR="00BC3BC7" w:rsidRPr="00FC4942" w:rsidTr="00B9120E">
        <w:tc>
          <w:tcPr>
            <w:tcW w:w="272" w:type="pct"/>
            <w:gridSpan w:val="2"/>
            <w:vAlign w:val="center"/>
          </w:tcPr>
          <w:p w:rsidR="00BC3BC7" w:rsidRDefault="00BC3BC7" w:rsidP="00847F38">
            <w:pPr>
              <w:adjustRightInd w:val="0"/>
              <w:contextualSpacing/>
              <w:jc w:val="center"/>
            </w:pPr>
            <w:r>
              <w:t>8</w:t>
            </w:r>
          </w:p>
        </w:tc>
        <w:tc>
          <w:tcPr>
            <w:tcW w:w="1054" w:type="pct"/>
            <w:vMerge/>
          </w:tcPr>
          <w:p w:rsidR="00BC3BC7" w:rsidRPr="00170353" w:rsidRDefault="00BC3BC7" w:rsidP="00847F38"/>
        </w:tc>
        <w:tc>
          <w:tcPr>
            <w:tcW w:w="3674" w:type="pct"/>
            <w:gridSpan w:val="2"/>
          </w:tcPr>
          <w:p w:rsidR="00BC3BC7" w:rsidRDefault="00BC3BC7" w:rsidP="00847F38">
            <w:pPr>
              <w:rPr>
                <w:b/>
              </w:rPr>
            </w:pPr>
            <w:r w:rsidRPr="0044529E">
              <w:rPr>
                <w:b/>
              </w:rPr>
              <w:t xml:space="preserve">Тема </w:t>
            </w:r>
            <w:r>
              <w:rPr>
                <w:b/>
              </w:rPr>
              <w:t>8.</w:t>
            </w:r>
          </w:p>
          <w:p w:rsidR="00BC3BC7" w:rsidRPr="00FC4942" w:rsidRDefault="00BC3BC7" w:rsidP="00847F38">
            <w:r w:rsidRPr="00CC3CE0">
              <w:lastRenderedPageBreak/>
              <w:t>Неканонические пророческие книги Ветхого Завета.</w:t>
            </w:r>
          </w:p>
        </w:tc>
      </w:tr>
    </w:tbl>
    <w:p w:rsidR="00C311E6" w:rsidRPr="00C311E6" w:rsidRDefault="00C311E6">
      <w:pPr>
        <w:pStyle w:val="a4"/>
        <w:spacing w:after="8"/>
        <w:ind w:left="222" w:right="23"/>
        <w:rPr>
          <w:b/>
          <w:i/>
        </w:rPr>
      </w:pPr>
    </w:p>
    <w:sectPr w:rsidR="00C311E6" w:rsidRPr="00C311E6" w:rsidSect="00D71D8F">
      <w:pgSz w:w="11910" w:h="16840"/>
      <w:pgMar w:top="1120" w:right="4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C176D"/>
    <w:multiLevelType w:val="multilevel"/>
    <w:tmpl w:val="0419001D"/>
    <w:styleLink w:val="1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D71D8F"/>
    <w:rsid w:val="00065294"/>
    <w:rsid w:val="0008244B"/>
    <w:rsid w:val="000A2E5D"/>
    <w:rsid w:val="001C164A"/>
    <w:rsid w:val="001E578C"/>
    <w:rsid w:val="0023560D"/>
    <w:rsid w:val="002F31E9"/>
    <w:rsid w:val="00317B92"/>
    <w:rsid w:val="003A6F40"/>
    <w:rsid w:val="003B7250"/>
    <w:rsid w:val="005B4008"/>
    <w:rsid w:val="00613464"/>
    <w:rsid w:val="006B249C"/>
    <w:rsid w:val="00713DD0"/>
    <w:rsid w:val="007772DF"/>
    <w:rsid w:val="007A273F"/>
    <w:rsid w:val="007B0805"/>
    <w:rsid w:val="007C4939"/>
    <w:rsid w:val="0081260F"/>
    <w:rsid w:val="008A4FCB"/>
    <w:rsid w:val="008C6F7B"/>
    <w:rsid w:val="00914239"/>
    <w:rsid w:val="00933665"/>
    <w:rsid w:val="00950950"/>
    <w:rsid w:val="00B05129"/>
    <w:rsid w:val="00B13F51"/>
    <w:rsid w:val="00B6687B"/>
    <w:rsid w:val="00B9120E"/>
    <w:rsid w:val="00BB6E86"/>
    <w:rsid w:val="00BC3BC7"/>
    <w:rsid w:val="00BC4B20"/>
    <w:rsid w:val="00C004CD"/>
    <w:rsid w:val="00C311E6"/>
    <w:rsid w:val="00C617FE"/>
    <w:rsid w:val="00CB64EF"/>
    <w:rsid w:val="00D1208E"/>
    <w:rsid w:val="00D46462"/>
    <w:rsid w:val="00D71D8F"/>
    <w:rsid w:val="00E64E64"/>
    <w:rsid w:val="00EB382C"/>
    <w:rsid w:val="00F6018F"/>
    <w:rsid w:val="00F7771D"/>
    <w:rsid w:val="00FD5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0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5">
    <w:name w:val="Title"/>
    <w:basedOn w:val="a0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6">
    <w:name w:val="List Paragraph"/>
    <w:basedOn w:val="a0"/>
    <w:uiPriority w:val="34"/>
    <w:qFormat/>
    <w:rsid w:val="00D71D8F"/>
  </w:style>
  <w:style w:type="paragraph" w:customStyle="1" w:styleId="TableParagraph">
    <w:name w:val="Table Paragraph"/>
    <w:basedOn w:val="a0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7">
    <w:name w:val="Table Grid"/>
    <w:basedOn w:val="a2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FD53C9"/>
    <w:pPr>
      <w:widowControl/>
      <w:numPr>
        <w:numId w:val="1"/>
      </w:numPr>
      <w:autoSpaceDE/>
      <w:autoSpaceDN/>
      <w:spacing w:line="312" w:lineRule="auto"/>
      <w:jc w:val="both"/>
    </w:pPr>
    <w:rPr>
      <w:rFonts w:eastAsia="Calibri"/>
      <w:sz w:val="24"/>
      <w:szCs w:val="24"/>
      <w:lang w:eastAsia="ru-RU"/>
    </w:rPr>
  </w:style>
  <w:style w:type="numbering" w:customStyle="1" w:styleId="1">
    <w:name w:val="Стиль1"/>
    <w:rsid w:val="00FD53C9"/>
    <w:pPr>
      <w:numPr>
        <w:numId w:val="1"/>
      </w:numPr>
    </w:pPr>
  </w:style>
  <w:style w:type="paragraph" w:customStyle="1" w:styleId="Iauiue">
    <w:name w:val="Iau.iue"/>
    <w:basedOn w:val="a0"/>
    <w:next w:val="a0"/>
    <w:uiPriority w:val="99"/>
    <w:rsid w:val="00FD53C9"/>
    <w:pPr>
      <w:widowControl/>
      <w:adjustRightInd w:val="0"/>
    </w:pPr>
    <w:rPr>
      <w:rFonts w:eastAsia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34"/>
    <w:qFormat/>
    <w:rsid w:val="00D71D8F"/>
  </w:style>
  <w:style w:type="paragraph" w:customStyle="1" w:styleId="TableParagraph">
    <w:name w:val="Table Paragraph"/>
    <w:basedOn w:val="a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6">
    <w:name w:val="Table Grid"/>
    <w:basedOn w:val="a1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2021-07-18T17:35:00Z</cp:lastPrinted>
  <dcterms:created xsi:type="dcterms:W3CDTF">2021-11-07T14:12:00Z</dcterms:created>
  <dcterms:modified xsi:type="dcterms:W3CDTF">2024-01-21T10:43:00Z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2021-03-21T00:00:00Z</vt:filetime>
  </property>
</Properties>
</file>